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83C0" w14:textId="4470DA4E" w:rsidR="00E01FCB" w:rsidRDefault="00D07FDD" w:rsidP="00E01FCB">
      <w:pPr>
        <w:pStyle w:val="Sinespaciado"/>
        <w:jc w:val="both"/>
      </w:pPr>
      <w:bookmarkStart w:id="0" w:name="_Hlk37368527"/>
      <w:r>
        <w:rPr>
          <w:b/>
          <w:lang w:val="es-ES"/>
        </w:rPr>
        <w:pict w14:anchorId="6DA7E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40.25pt;width:35.45pt;height:47.4pt;z-index:251659264;mso-wrap-edited:f;mso-position-vertical-relative:page" wrapcoords="-180 0 -180 21438 21600 21438 21600 0 -180 0" o:allowincell="f">
            <v:imagedata r:id="rId7" o:title=""/>
            <w10:wrap type="tight" anchory="page"/>
          </v:shape>
          <o:OLEObject Type="Embed" ProgID="PBrush" ShapeID="_x0000_s1028" DrawAspect="Content" ObjectID="_1649409200" r:id="rId8"/>
        </w:pict>
      </w:r>
    </w:p>
    <w:p w14:paraId="0308DCAC" w14:textId="1B707623" w:rsidR="00E01FCB" w:rsidRPr="00E90501" w:rsidRDefault="00E01FCB" w:rsidP="00E01FCB">
      <w:pPr>
        <w:pStyle w:val="Sinespaciado"/>
        <w:jc w:val="both"/>
        <w:rPr>
          <w:b/>
        </w:rPr>
      </w:pPr>
      <w:r>
        <w:rPr>
          <w:b/>
        </w:rPr>
        <w:t xml:space="preserve">   </w:t>
      </w:r>
      <w:r w:rsidRPr="00E90501">
        <w:rPr>
          <w:b/>
        </w:rPr>
        <w:t>UTP-Rancagua</w:t>
      </w:r>
      <w:r w:rsidRPr="00E90501">
        <w:rPr>
          <w:b/>
        </w:rPr>
        <w:tab/>
        <w:t xml:space="preserve">                                                                                                                                                                                                                                           </w:t>
      </w:r>
    </w:p>
    <w:p w14:paraId="06066DE8" w14:textId="19A39085" w:rsidR="00E01FCB" w:rsidRDefault="00E01FCB" w:rsidP="00E01FCB">
      <w:pPr>
        <w:pStyle w:val="Sinespaciado"/>
        <w:jc w:val="both"/>
        <w:rPr>
          <w:b/>
        </w:rPr>
      </w:pPr>
      <w:r>
        <w:rPr>
          <w:b/>
        </w:rPr>
        <w:t xml:space="preserve">   </w:t>
      </w:r>
      <w:r w:rsidRPr="00E90501">
        <w:rPr>
          <w:b/>
        </w:rPr>
        <w:t xml:space="preserve">Jean  Piaget  </w:t>
      </w:r>
    </w:p>
    <w:p w14:paraId="3FB31255" w14:textId="77777777" w:rsidR="00E01FCB" w:rsidRDefault="00E01FCB" w:rsidP="00E01FCB">
      <w:pPr>
        <w:pStyle w:val="Sinespaciado"/>
        <w:jc w:val="both"/>
        <w:rPr>
          <w:b/>
        </w:rPr>
      </w:pPr>
      <w:r w:rsidRPr="00E90501">
        <w:rPr>
          <w:b/>
        </w:rPr>
        <w:t xml:space="preserve">            </w:t>
      </w:r>
    </w:p>
    <w:p w14:paraId="53D3286D" w14:textId="59985B85" w:rsidR="00E01FCB" w:rsidRPr="00E90501" w:rsidRDefault="00E01FCB" w:rsidP="00E01FCB">
      <w:pPr>
        <w:pStyle w:val="Sinespaciado"/>
        <w:jc w:val="both"/>
      </w:pPr>
      <w:r>
        <w:rPr>
          <w:b/>
        </w:rPr>
        <w:t xml:space="preserve">                         </w:t>
      </w:r>
      <w:r w:rsidRPr="00E90501">
        <w:rPr>
          <w:b/>
        </w:rPr>
        <w:t xml:space="preserve"> “Mi escuela un lugar para aprender y crecer en un ambiente saludable</w:t>
      </w:r>
      <w:r>
        <w:rPr>
          <w:b/>
        </w:rPr>
        <w:t>”</w:t>
      </w:r>
      <w:r w:rsidRPr="00E90501">
        <w:tab/>
      </w:r>
    </w:p>
    <w:bookmarkEnd w:id="0"/>
    <w:p w14:paraId="501DC751" w14:textId="77777777" w:rsidR="00860B31" w:rsidRDefault="00860B31" w:rsidP="006D5F39">
      <w:pPr>
        <w:pStyle w:val="Sinespaciado"/>
        <w:jc w:val="both"/>
        <w:rPr>
          <w:b/>
          <w:bCs/>
          <w:u w:val="single"/>
        </w:rPr>
      </w:pPr>
    </w:p>
    <w:p w14:paraId="039B9BC2" w14:textId="0F9B41AB" w:rsidR="0099152D" w:rsidRDefault="001B3A17" w:rsidP="001B3A17">
      <w:pPr>
        <w:pStyle w:val="Sinespaciado"/>
        <w:rPr>
          <w:bCs/>
        </w:rPr>
      </w:pPr>
      <w:r>
        <w:rPr>
          <w:b/>
          <w:bCs/>
          <w:u w:val="single"/>
        </w:rPr>
        <w:t xml:space="preserve"> </w:t>
      </w:r>
      <w:r>
        <w:rPr>
          <w:bCs/>
        </w:rPr>
        <w:t xml:space="preserve">                     </w:t>
      </w:r>
      <w:r w:rsidR="00E01FCB">
        <w:rPr>
          <w:bCs/>
        </w:rPr>
        <w:t xml:space="preserve">                             </w:t>
      </w:r>
      <w:r>
        <w:rPr>
          <w:bCs/>
        </w:rPr>
        <w:t xml:space="preserve">  </w:t>
      </w:r>
    </w:p>
    <w:p w14:paraId="087A828C" w14:textId="1B810F23" w:rsidR="00860B31" w:rsidRDefault="0099152D" w:rsidP="001B3A17">
      <w:pPr>
        <w:pStyle w:val="Sinespaciado"/>
        <w:rPr>
          <w:b/>
          <w:bCs/>
          <w:u w:val="single"/>
        </w:rPr>
      </w:pPr>
      <w:r>
        <w:rPr>
          <w:bCs/>
        </w:rPr>
        <w:t xml:space="preserve">                                                             </w:t>
      </w:r>
      <w:r w:rsidR="00860B31" w:rsidRPr="00860B31">
        <w:rPr>
          <w:b/>
          <w:bCs/>
          <w:u w:val="single"/>
        </w:rPr>
        <w:t>MÓDULO DE AUTOAPRENDIZAJE</w:t>
      </w:r>
    </w:p>
    <w:p w14:paraId="5EEEE496" w14:textId="77777777" w:rsidR="009E3522" w:rsidRDefault="009E3522" w:rsidP="00E231D1">
      <w:pPr>
        <w:pStyle w:val="Sinespaciado"/>
        <w:jc w:val="center"/>
        <w:rPr>
          <w:b/>
          <w:bCs/>
          <w:u w:val="single"/>
        </w:rPr>
      </w:pPr>
    </w:p>
    <w:p w14:paraId="0DC44362" w14:textId="0E9D600F" w:rsidR="009E3522" w:rsidRPr="00860B31" w:rsidRDefault="001B3A17" w:rsidP="001B3A17">
      <w:pPr>
        <w:pStyle w:val="Sinespaciado"/>
        <w:rPr>
          <w:b/>
          <w:bCs/>
          <w:u w:val="single"/>
        </w:rPr>
      </w:pPr>
      <w:r>
        <w:rPr>
          <w:b/>
          <w:bCs/>
          <w:u w:val="single"/>
        </w:rPr>
        <w:t xml:space="preserve"> </w:t>
      </w:r>
      <w:r>
        <w:rPr>
          <w:bCs/>
        </w:rPr>
        <w:t xml:space="preserve">                                                     </w:t>
      </w:r>
      <w:r>
        <w:rPr>
          <w:b/>
          <w:bCs/>
          <w:u w:val="single"/>
        </w:rPr>
        <w:t xml:space="preserve"> </w:t>
      </w:r>
      <w:r w:rsidR="009E3522">
        <w:rPr>
          <w:b/>
          <w:bCs/>
          <w:u w:val="single"/>
        </w:rPr>
        <w:t xml:space="preserve">SEMANA </w:t>
      </w:r>
      <w:r w:rsidR="0064213C">
        <w:rPr>
          <w:b/>
          <w:bCs/>
          <w:u w:val="single"/>
        </w:rPr>
        <w:t xml:space="preserve">     DEL   27 al 3</w:t>
      </w:r>
      <w:r w:rsidR="00A757E1">
        <w:rPr>
          <w:b/>
          <w:bCs/>
          <w:u w:val="single"/>
        </w:rPr>
        <w:t xml:space="preserve">0 de Abril  </w:t>
      </w:r>
      <w:r w:rsidR="002A6AEA">
        <w:rPr>
          <w:b/>
          <w:bCs/>
          <w:u w:val="single"/>
        </w:rPr>
        <w:t xml:space="preserve"> 2020</w:t>
      </w:r>
    </w:p>
    <w:p w14:paraId="3D59C7DD" w14:textId="77777777" w:rsidR="00860B31" w:rsidRDefault="00860B31" w:rsidP="006D5F39">
      <w:pPr>
        <w:pStyle w:val="Sinespaciado"/>
        <w:jc w:val="both"/>
      </w:pPr>
    </w:p>
    <w:tbl>
      <w:tblPr>
        <w:tblStyle w:val="Tablaconcuadrcula"/>
        <w:tblW w:w="0" w:type="auto"/>
        <w:tblLook w:val="04A0" w:firstRow="1" w:lastRow="0" w:firstColumn="1" w:lastColumn="0" w:noHBand="0" w:noVBand="1"/>
      </w:tblPr>
      <w:tblGrid>
        <w:gridCol w:w="2689"/>
        <w:gridCol w:w="5805"/>
      </w:tblGrid>
      <w:tr w:rsidR="00860B31" w14:paraId="408E10EC" w14:textId="77777777" w:rsidTr="00860B31">
        <w:tc>
          <w:tcPr>
            <w:tcW w:w="2689" w:type="dxa"/>
            <w:shd w:val="clear" w:color="auto" w:fill="D9E2F3" w:themeFill="accent1" w:themeFillTint="33"/>
          </w:tcPr>
          <w:p w14:paraId="38554B24" w14:textId="0E9BF81F" w:rsidR="00860B31" w:rsidRPr="00860B31" w:rsidRDefault="006541F2" w:rsidP="006D5F39">
            <w:pPr>
              <w:pStyle w:val="Sinespaciado"/>
              <w:jc w:val="both"/>
              <w:rPr>
                <w:b/>
                <w:bCs/>
              </w:rPr>
            </w:pPr>
            <w:r>
              <w:rPr>
                <w:b/>
                <w:bCs/>
              </w:rPr>
              <w:t>CONTENIDO</w:t>
            </w:r>
          </w:p>
        </w:tc>
        <w:tc>
          <w:tcPr>
            <w:tcW w:w="5805" w:type="dxa"/>
          </w:tcPr>
          <w:p w14:paraId="4FA3234D" w14:textId="31A08F52" w:rsidR="00860B31" w:rsidRDefault="006541F2" w:rsidP="006D5F39">
            <w:pPr>
              <w:pStyle w:val="Sinespaciado"/>
              <w:jc w:val="both"/>
            </w:pPr>
            <w:r w:rsidRPr="00523C61">
              <w:rPr>
                <w:rFonts w:ascii="Arial" w:hAnsi="Arial" w:cs="Arial"/>
                <w:bCs/>
              </w:rPr>
              <w:t>Planteamiento del problema e identificación de necesidades.</w:t>
            </w:r>
          </w:p>
        </w:tc>
      </w:tr>
      <w:tr w:rsidR="00860B31" w14:paraId="5832D5CD" w14:textId="77777777" w:rsidTr="00860B31">
        <w:tc>
          <w:tcPr>
            <w:tcW w:w="2689" w:type="dxa"/>
            <w:shd w:val="clear" w:color="auto" w:fill="D9E2F3" w:themeFill="accent1" w:themeFillTint="33"/>
          </w:tcPr>
          <w:p w14:paraId="252C004F" w14:textId="5B74ED9E" w:rsidR="00860B31" w:rsidRPr="00860B31" w:rsidRDefault="00860B31" w:rsidP="006D5F39">
            <w:pPr>
              <w:pStyle w:val="Sinespaciado"/>
              <w:jc w:val="both"/>
              <w:rPr>
                <w:b/>
                <w:bCs/>
              </w:rPr>
            </w:pPr>
            <w:r w:rsidRPr="00860B31">
              <w:rPr>
                <w:b/>
                <w:bCs/>
              </w:rPr>
              <w:t xml:space="preserve">ASIGNATURA </w:t>
            </w:r>
            <w:r w:rsidR="001A1359">
              <w:rPr>
                <w:b/>
                <w:bCs/>
              </w:rPr>
              <w:t>/CURSO</w:t>
            </w:r>
          </w:p>
        </w:tc>
        <w:tc>
          <w:tcPr>
            <w:tcW w:w="5805" w:type="dxa"/>
          </w:tcPr>
          <w:p w14:paraId="43FCE6E6" w14:textId="13FF8487" w:rsidR="00860B31" w:rsidRDefault="00A757E1" w:rsidP="00A757E1">
            <w:pPr>
              <w:pStyle w:val="Sinespaciado"/>
              <w:tabs>
                <w:tab w:val="left" w:pos="1875"/>
              </w:tabs>
              <w:jc w:val="both"/>
            </w:pPr>
            <w:r>
              <w:t>Tecnología/ 7º Año A</w:t>
            </w:r>
          </w:p>
        </w:tc>
      </w:tr>
      <w:tr w:rsidR="000646C8" w14:paraId="6072A3EC" w14:textId="77777777" w:rsidTr="00860B31">
        <w:tc>
          <w:tcPr>
            <w:tcW w:w="2689" w:type="dxa"/>
            <w:shd w:val="clear" w:color="auto" w:fill="D9E2F3" w:themeFill="accent1" w:themeFillTint="33"/>
          </w:tcPr>
          <w:p w14:paraId="26D9922C" w14:textId="3D239F16" w:rsidR="000646C8" w:rsidRPr="00860B31" w:rsidRDefault="000646C8" w:rsidP="006D5F39">
            <w:pPr>
              <w:pStyle w:val="Sinespaciado"/>
              <w:jc w:val="both"/>
              <w:rPr>
                <w:b/>
                <w:bCs/>
              </w:rPr>
            </w:pPr>
            <w:r>
              <w:rPr>
                <w:b/>
                <w:bCs/>
              </w:rPr>
              <w:t>NOMBRE DEL PROFESOR/A</w:t>
            </w:r>
          </w:p>
        </w:tc>
        <w:tc>
          <w:tcPr>
            <w:tcW w:w="5805" w:type="dxa"/>
          </w:tcPr>
          <w:p w14:paraId="03C9669F" w14:textId="2C2AA940" w:rsidR="000646C8" w:rsidRDefault="00A757E1" w:rsidP="006D5F39">
            <w:pPr>
              <w:pStyle w:val="Sinespaciado"/>
              <w:jc w:val="both"/>
            </w:pPr>
            <w:r>
              <w:t>Sara Pérez Miranda</w:t>
            </w:r>
          </w:p>
        </w:tc>
      </w:tr>
      <w:tr w:rsidR="00860B31" w14:paraId="27CA2424" w14:textId="77777777" w:rsidTr="00860B31">
        <w:tc>
          <w:tcPr>
            <w:tcW w:w="2689" w:type="dxa"/>
            <w:shd w:val="clear" w:color="auto" w:fill="D9E2F3" w:themeFill="accent1" w:themeFillTint="33"/>
          </w:tcPr>
          <w:p w14:paraId="29077D7C" w14:textId="77777777" w:rsidR="00860B31" w:rsidRDefault="00860B31" w:rsidP="006D5F39">
            <w:pPr>
              <w:pStyle w:val="Sinespaciado"/>
              <w:jc w:val="both"/>
              <w:rPr>
                <w:b/>
                <w:bCs/>
              </w:rPr>
            </w:pPr>
            <w:r w:rsidRPr="00860B31">
              <w:rPr>
                <w:b/>
                <w:bCs/>
              </w:rPr>
              <w:t>OBJETIVO DE APRENDIZAJE DE LA UNIDAD 1</w:t>
            </w:r>
            <w:r w:rsidR="00587DB4">
              <w:rPr>
                <w:b/>
                <w:bCs/>
              </w:rPr>
              <w:t xml:space="preserve"> (TEXTUAL)</w:t>
            </w:r>
          </w:p>
          <w:p w14:paraId="1F65D557" w14:textId="77777777" w:rsidR="00860B31" w:rsidRPr="00860B31" w:rsidRDefault="00860B31" w:rsidP="006D5F39">
            <w:pPr>
              <w:pStyle w:val="Sinespaciado"/>
              <w:jc w:val="both"/>
              <w:rPr>
                <w:b/>
                <w:bCs/>
              </w:rPr>
            </w:pPr>
          </w:p>
        </w:tc>
        <w:tc>
          <w:tcPr>
            <w:tcW w:w="5805" w:type="dxa"/>
          </w:tcPr>
          <w:p w14:paraId="7768C286" w14:textId="77777777" w:rsidR="006541F2" w:rsidRPr="0099014A" w:rsidRDefault="006541F2" w:rsidP="006541F2">
            <w:pPr>
              <w:autoSpaceDE w:val="0"/>
              <w:autoSpaceDN w:val="0"/>
              <w:adjustRightInd w:val="0"/>
              <w:jc w:val="both"/>
              <w:rPr>
                <w:rFonts w:ascii="Arial" w:hAnsi="Arial" w:cs="Arial"/>
                <w:bCs/>
              </w:rPr>
            </w:pPr>
            <w:r w:rsidRPr="0099014A">
              <w:rPr>
                <w:rFonts w:ascii="Arial" w:hAnsi="Arial" w:cs="Arial"/>
                <w:b/>
                <w:bCs/>
                <w:lang w:val="es-ES"/>
              </w:rPr>
              <w:t>OA1</w:t>
            </w:r>
            <w:r w:rsidRPr="0099014A">
              <w:rPr>
                <w:rFonts w:ascii="Arial" w:hAnsi="Arial" w:cs="Arial"/>
                <w:lang w:val="es-ES"/>
              </w:rPr>
              <w:t>:</w:t>
            </w:r>
            <w:r>
              <w:rPr>
                <w:rFonts w:ascii="Arial" w:hAnsi="Arial" w:cs="Arial"/>
                <w:lang w:val="es-ES"/>
              </w:rPr>
              <w:t xml:space="preserve"> </w:t>
            </w:r>
            <w:r w:rsidRPr="0099014A">
              <w:rPr>
                <w:rFonts w:ascii="Arial" w:hAnsi="Arial" w:cs="Arial"/>
                <w:bCs/>
              </w:rPr>
              <w:t>Identificar necesidades personales o grupales del entorno cercano que impliquen soluciones de reparación</w:t>
            </w:r>
            <w:r w:rsidRPr="0099014A">
              <w:rPr>
                <w:rFonts w:ascii="Arial" w:hAnsi="Arial" w:cs="Arial"/>
                <w:b/>
                <w:bCs/>
              </w:rPr>
              <w:t xml:space="preserve">, </w:t>
            </w:r>
            <w:r w:rsidRPr="0099014A">
              <w:rPr>
                <w:rFonts w:ascii="Arial" w:hAnsi="Arial" w:cs="Arial"/>
                <w:bCs/>
              </w:rPr>
              <w:t>adaptación o mejora, reflexionando acerca de sus posibles aportes.</w:t>
            </w:r>
          </w:p>
          <w:p w14:paraId="76C48E60" w14:textId="77777777" w:rsidR="006541F2" w:rsidRDefault="006541F2" w:rsidP="000B5463">
            <w:pPr>
              <w:tabs>
                <w:tab w:val="left" w:pos="1725"/>
              </w:tabs>
              <w:rPr>
                <w:rFonts w:ascii="Arial" w:hAnsi="Arial" w:cs="Arial"/>
              </w:rPr>
            </w:pPr>
          </w:p>
          <w:p w14:paraId="093094D3" w14:textId="177F9545" w:rsidR="006541F2" w:rsidRPr="003C40E8" w:rsidRDefault="006541F2" w:rsidP="000B5463">
            <w:pPr>
              <w:tabs>
                <w:tab w:val="left" w:pos="1725"/>
              </w:tabs>
            </w:pPr>
            <w:r>
              <w:rPr>
                <w:rFonts w:ascii="Arial" w:eastAsia="Calibri" w:hAnsi="Arial" w:cs="Arial"/>
                <w:color w:val="131313"/>
                <w:lang w:val="es-ES"/>
              </w:rPr>
              <w:t xml:space="preserve">Objetivo de la clase: </w:t>
            </w:r>
            <w:r w:rsidRPr="00105C06">
              <w:rPr>
                <w:rFonts w:ascii="Arial" w:eastAsia="Calibri" w:hAnsi="Arial" w:cs="Arial"/>
                <w:color w:val="131313"/>
                <w:lang w:val="es-ES"/>
              </w:rPr>
              <w:t xml:space="preserve">Comparan las necesidades detectadas en las personas o en la comunidad </w:t>
            </w:r>
            <w:r w:rsidRPr="00105C06">
              <w:rPr>
                <w:rFonts w:ascii="Arial" w:eastAsia="Calibri" w:hAnsi="Arial" w:cs="Arial"/>
                <w:lang w:val="es-ES"/>
              </w:rPr>
              <w:t> </w:t>
            </w:r>
          </w:p>
        </w:tc>
      </w:tr>
      <w:tr w:rsidR="006541F2" w14:paraId="67F7EE24" w14:textId="77777777" w:rsidTr="00860B31">
        <w:tc>
          <w:tcPr>
            <w:tcW w:w="2689" w:type="dxa"/>
            <w:shd w:val="clear" w:color="auto" w:fill="D9E2F3" w:themeFill="accent1" w:themeFillTint="33"/>
          </w:tcPr>
          <w:p w14:paraId="15CA30C4" w14:textId="6835C112" w:rsidR="006541F2" w:rsidRPr="00860B31" w:rsidRDefault="006541F2" w:rsidP="006D5F39">
            <w:pPr>
              <w:pStyle w:val="Sinespaciado"/>
              <w:jc w:val="both"/>
              <w:rPr>
                <w:b/>
                <w:bCs/>
              </w:rPr>
            </w:pPr>
            <w:r>
              <w:rPr>
                <w:b/>
                <w:bCs/>
              </w:rPr>
              <w:t>MOTIVACIÓN</w:t>
            </w:r>
          </w:p>
        </w:tc>
        <w:tc>
          <w:tcPr>
            <w:tcW w:w="5805" w:type="dxa"/>
          </w:tcPr>
          <w:p w14:paraId="08BD79D7" w14:textId="13365EE4" w:rsidR="006541F2" w:rsidRPr="00E01FCB" w:rsidRDefault="006541F2" w:rsidP="00E01FCB">
            <w:pPr>
              <w:widowControl w:val="0"/>
              <w:autoSpaceDE w:val="0"/>
              <w:autoSpaceDN w:val="0"/>
              <w:adjustRightInd w:val="0"/>
              <w:spacing w:after="240"/>
              <w:jc w:val="both"/>
              <w:rPr>
                <w:rFonts w:ascii="Arial" w:hAnsi="Arial" w:cs="Arial"/>
                <w:color w:val="131313"/>
                <w:lang w:val="es-ES"/>
              </w:rPr>
            </w:pPr>
            <w:r>
              <w:rPr>
                <w:rFonts w:ascii="Arial" w:hAnsi="Arial" w:cs="Arial"/>
                <w:color w:val="131313"/>
              </w:rPr>
              <w:t>Observan</w:t>
            </w:r>
            <w:r w:rsidRPr="005A7178">
              <w:rPr>
                <w:rFonts w:ascii="Arial" w:hAnsi="Arial" w:cs="Arial"/>
                <w:color w:val="131313"/>
                <w:lang w:val="es-ES"/>
              </w:rPr>
              <w:t xml:space="preserve"> un video que trate temas como la obsolescencia programada o la sustentabilidad</w:t>
            </w:r>
            <w:proofErr w:type="gramStart"/>
            <w:r w:rsidRPr="005A7178">
              <w:rPr>
                <w:rFonts w:ascii="Arial" w:hAnsi="Arial" w:cs="Arial"/>
                <w:color w:val="131313"/>
                <w:lang w:val="es-ES"/>
              </w:rPr>
              <w:t>, </w:t>
            </w:r>
            <w:proofErr w:type="gramEnd"/>
            <w:r w:rsidRPr="005A7178">
              <w:rPr>
                <w:rFonts w:ascii="Arial" w:hAnsi="Arial" w:cs="Arial"/>
                <w:color w:val="131313"/>
                <w:lang w:val="es-ES"/>
              </w:rPr>
              <w:t>entre otros.</w:t>
            </w:r>
          </w:p>
        </w:tc>
      </w:tr>
      <w:tr w:rsidR="009E3522" w14:paraId="47D2FC30" w14:textId="77777777" w:rsidTr="009E3522">
        <w:tc>
          <w:tcPr>
            <w:tcW w:w="2689" w:type="dxa"/>
            <w:shd w:val="clear" w:color="auto" w:fill="D9E2F3" w:themeFill="accent1" w:themeFillTint="33"/>
          </w:tcPr>
          <w:p w14:paraId="621DC83E" w14:textId="77777777" w:rsidR="009E3522" w:rsidRDefault="009E3522" w:rsidP="006D5F39">
            <w:pPr>
              <w:pStyle w:val="Sinespaciado"/>
              <w:jc w:val="both"/>
              <w:rPr>
                <w:b/>
                <w:bCs/>
              </w:rPr>
            </w:pPr>
            <w:r w:rsidRPr="009E3522">
              <w:rPr>
                <w:b/>
                <w:bCs/>
              </w:rPr>
              <w:t>ACTIVIDAD</w:t>
            </w:r>
            <w:r w:rsidR="00587DB4">
              <w:rPr>
                <w:b/>
                <w:bCs/>
              </w:rPr>
              <w:t xml:space="preserve">(ES) </w:t>
            </w:r>
            <w:r w:rsidR="002A6AEA">
              <w:rPr>
                <w:b/>
                <w:bCs/>
              </w:rPr>
              <w:t xml:space="preserve">Y RECURSOS </w:t>
            </w:r>
            <w:r w:rsidR="000646C8">
              <w:rPr>
                <w:b/>
                <w:bCs/>
              </w:rPr>
              <w:t>PEDAGÓGICOS</w:t>
            </w:r>
            <w:r w:rsidR="002A6AEA">
              <w:rPr>
                <w:b/>
                <w:bCs/>
              </w:rPr>
              <w:t xml:space="preserve"> </w:t>
            </w:r>
          </w:p>
          <w:p w14:paraId="780E5A98" w14:textId="77777777" w:rsidR="009E3522" w:rsidRPr="009E3522" w:rsidRDefault="009E3522" w:rsidP="006D5F39">
            <w:pPr>
              <w:pStyle w:val="Sinespaciado"/>
              <w:jc w:val="both"/>
              <w:rPr>
                <w:b/>
                <w:bCs/>
              </w:rPr>
            </w:pPr>
          </w:p>
        </w:tc>
        <w:tc>
          <w:tcPr>
            <w:tcW w:w="5805" w:type="dxa"/>
          </w:tcPr>
          <w:p w14:paraId="0B6E5D6D" w14:textId="77777777" w:rsidR="006541F2" w:rsidRPr="00523C61" w:rsidRDefault="006541F2" w:rsidP="006541F2">
            <w:pPr>
              <w:widowControl w:val="0"/>
              <w:numPr>
                <w:ilvl w:val="0"/>
                <w:numId w:val="6"/>
              </w:numPr>
              <w:autoSpaceDE w:val="0"/>
              <w:autoSpaceDN w:val="0"/>
              <w:adjustRightInd w:val="0"/>
              <w:spacing w:after="240" w:line="360" w:lineRule="auto"/>
              <w:contextualSpacing/>
              <w:jc w:val="both"/>
              <w:rPr>
                <w:rFonts w:ascii="Arial" w:hAnsi="Arial" w:cs="Times"/>
                <w:lang w:val="es-ES"/>
              </w:rPr>
            </w:pPr>
            <w:r w:rsidRPr="00523C61">
              <w:rPr>
                <w:rFonts w:ascii="Arial" w:hAnsi="Arial" w:cs="Times"/>
                <w:lang w:val="es-ES"/>
              </w:rPr>
              <w:t>Observan Video</w:t>
            </w:r>
          </w:p>
          <w:p w14:paraId="2402CE7B" w14:textId="274CD416" w:rsidR="006541F2" w:rsidRDefault="00D07FDD" w:rsidP="006541F2">
            <w:pPr>
              <w:widowControl w:val="0"/>
              <w:autoSpaceDE w:val="0"/>
              <w:autoSpaceDN w:val="0"/>
              <w:adjustRightInd w:val="0"/>
              <w:spacing w:after="240" w:line="360" w:lineRule="auto"/>
              <w:jc w:val="both"/>
              <w:rPr>
                <w:rFonts w:ascii="Arial" w:hAnsi="Arial" w:cs="Times"/>
                <w:lang w:val="es-ES"/>
              </w:rPr>
            </w:pPr>
            <w:hyperlink r:id="rId9" w:history="1">
              <w:r w:rsidR="0099152D" w:rsidRPr="00155DA6">
                <w:rPr>
                  <w:rStyle w:val="Hipervnculo"/>
                  <w:rFonts w:ascii="Arial" w:hAnsi="Arial" w:cs="Times"/>
                  <w:lang w:val="es-ES"/>
                </w:rPr>
                <w:t>https://www.youtube.com/watch?v=bTvdq0fV3yM</w:t>
              </w:r>
            </w:hyperlink>
          </w:p>
          <w:p w14:paraId="6E8A26A5" w14:textId="44F98B11" w:rsidR="0099152D" w:rsidRDefault="0099152D" w:rsidP="0099152D">
            <w:pPr>
              <w:widowControl w:val="0"/>
              <w:numPr>
                <w:ilvl w:val="0"/>
                <w:numId w:val="6"/>
              </w:numPr>
              <w:autoSpaceDE w:val="0"/>
              <w:autoSpaceDN w:val="0"/>
              <w:adjustRightInd w:val="0"/>
              <w:spacing w:after="240" w:line="360" w:lineRule="auto"/>
              <w:contextualSpacing/>
              <w:jc w:val="both"/>
              <w:rPr>
                <w:rFonts w:ascii="Arial" w:hAnsi="Arial" w:cs="Times"/>
                <w:lang w:val="es-ES"/>
              </w:rPr>
            </w:pPr>
            <w:r>
              <w:rPr>
                <w:rFonts w:ascii="Arial" w:hAnsi="Arial" w:cs="Times"/>
                <w:lang w:val="es-ES"/>
              </w:rPr>
              <w:t>Leen texto alusivo al tema</w:t>
            </w:r>
          </w:p>
          <w:p w14:paraId="59B675D3" w14:textId="540E149F" w:rsidR="009E3522" w:rsidRPr="0099152D" w:rsidRDefault="0099152D" w:rsidP="0099152D">
            <w:pPr>
              <w:widowControl w:val="0"/>
              <w:numPr>
                <w:ilvl w:val="0"/>
                <w:numId w:val="6"/>
              </w:numPr>
              <w:autoSpaceDE w:val="0"/>
              <w:autoSpaceDN w:val="0"/>
              <w:adjustRightInd w:val="0"/>
              <w:spacing w:after="240" w:line="360" w:lineRule="auto"/>
              <w:contextualSpacing/>
              <w:jc w:val="both"/>
              <w:rPr>
                <w:rFonts w:ascii="Arial" w:hAnsi="Arial" w:cs="Times"/>
                <w:lang w:val="es-ES"/>
              </w:rPr>
            </w:pPr>
            <w:r>
              <w:rPr>
                <w:rFonts w:ascii="Arial" w:hAnsi="Arial" w:cs="Times"/>
                <w:lang w:val="es-ES"/>
              </w:rPr>
              <w:t>Desarrollan guía</w:t>
            </w:r>
            <w:r w:rsidR="00D07FDD">
              <w:rPr>
                <w:rFonts w:ascii="Arial" w:hAnsi="Arial" w:cs="Times"/>
                <w:lang w:val="es-ES"/>
              </w:rPr>
              <w:t xml:space="preserve"> saca una foto y envíala a tu </w:t>
            </w:r>
            <w:proofErr w:type="gramStart"/>
            <w:r w:rsidR="00D07FDD">
              <w:rPr>
                <w:rFonts w:ascii="Arial" w:hAnsi="Arial" w:cs="Times"/>
                <w:lang w:val="es-ES"/>
              </w:rPr>
              <w:t>profesora .</w:t>
            </w:r>
            <w:proofErr w:type="gramEnd"/>
          </w:p>
        </w:tc>
      </w:tr>
      <w:tr w:rsidR="009E3522" w14:paraId="6F84CB1C" w14:textId="77777777" w:rsidTr="009E3522">
        <w:tc>
          <w:tcPr>
            <w:tcW w:w="2689" w:type="dxa"/>
            <w:shd w:val="clear" w:color="auto" w:fill="D9E2F3" w:themeFill="accent1" w:themeFillTint="33"/>
          </w:tcPr>
          <w:p w14:paraId="0421A3CB" w14:textId="77777777" w:rsidR="009E3522" w:rsidRDefault="009E3522" w:rsidP="006D5F39">
            <w:pPr>
              <w:pStyle w:val="Sinespaciado"/>
              <w:jc w:val="both"/>
              <w:rPr>
                <w:b/>
                <w:bCs/>
              </w:rPr>
            </w:pPr>
            <w:r w:rsidRPr="009E3522">
              <w:rPr>
                <w:b/>
                <w:bCs/>
              </w:rPr>
              <w:t>EVALUACIÓN</w:t>
            </w:r>
          </w:p>
          <w:p w14:paraId="5351F9D9" w14:textId="77777777" w:rsidR="009E3522" w:rsidRPr="009E3522" w:rsidRDefault="009E3522" w:rsidP="006D5F39">
            <w:pPr>
              <w:pStyle w:val="Sinespaciado"/>
              <w:jc w:val="both"/>
              <w:rPr>
                <w:b/>
                <w:bCs/>
              </w:rPr>
            </w:pPr>
          </w:p>
        </w:tc>
        <w:tc>
          <w:tcPr>
            <w:tcW w:w="5805" w:type="dxa"/>
          </w:tcPr>
          <w:p w14:paraId="5007CE6D" w14:textId="77777777" w:rsidR="00E01FCB" w:rsidRDefault="00A757E1" w:rsidP="006D5F39">
            <w:pPr>
              <w:pStyle w:val="Sinespaciado"/>
              <w:jc w:val="both"/>
            </w:pPr>
            <w:r>
              <w:t>Formativa</w:t>
            </w:r>
            <w:r w:rsidR="00E01FCB">
              <w:t xml:space="preserve">  Contesta</w:t>
            </w:r>
          </w:p>
          <w:p w14:paraId="63E0007E" w14:textId="5686FA1F" w:rsidR="00E01FCB" w:rsidRDefault="00E01FCB" w:rsidP="006D5F39">
            <w:pPr>
              <w:pStyle w:val="Sinespaciado"/>
              <w:jc w:val="both"/>
            </w:pPr>
            <w:r>
              <w:t xml:space="preserve"> ¿Qué es </w:t>
            </w:r>
            <w:proofErr w:type="spellStart"/>
            <w:r>
              <w:t>obsolencia</w:t>
            </w:r>
            <w:proofErr w:type="spellEnd"/>
            <w:r>
              <w:t>?</w:t>
            </w:r>
          </w:p>
          <w:p w14:paraId="665BDE82" w14:textId="3B6EDFB0" w:rsidR="00E01FCB" w:rsidRDefault="00E01FCB" w:rsidP="006D5F39">
            <w:pPr>
              <w:pStyle w:val="Sinespaciado"/>
              <w:jc w:val="both"/>
            </w:pPr>
            <w:r>
              <w:t xml:space="preserve">¿Qué es </w:t>
            </w:r>
            <w:proofErr w:type="spellStart"/>
            <w:r>
              <w:t>obsolencia</w:t>
            </w:r>
            <w:proofErr w:type="spellEnd"/>
            <w:r>
              <w:t xml:space="preserve"> programada o </w:t>
            </w:r>
            <w:proofErr w:type="spellStart"/>
            <w:r>
              <w:t>obsolencia</w:t>
            </w:r>
            <w:proofErr w:type="spellEnd"/>
            <w:r>
              <w:t xml:space="preserve"> planificada</w:t>
            </w:r>
          </w:p>
          <w:p w14:paraId="0AEADF4A" w14:textId="0284AF79" w:rsidR="00E01FCB" w:rsidRDefault="00E01FCB" w:rsidP="006D5F39">
            <w:pPr>
              <w:pStyle w:val="Sinespaciado"/>
              <w:jc w:val="both"/>
            </w:pPr>
          </w:p>
        </w:tc>
      </w:tr>
      <w:tr w:rsidR="002A6AEA" w14:paraId="7417B850" w14:textId="77777777" w:rsidTr="009E3522">
        <w:tc>
          <w:tcPr>
            <w:tcW w:w="2689" w:type="dxa"/>
            <w:shd w:val="clear" w:color="auto" w:fill="D9E2F3" w:themeFill="accent1" w:themeFillTint="33"/>
          </w:tcPr>
          <w:p w14:paraId="5470D7F9" w14:textId="77777777" w:rsidR="002A6AEA" w:rsidRPr="009E3522" w:rsidRDefault="002A6AEA" w:rsidP="006D5F39">
            <w:pPr>
              <w:pStyle w:val="Sinespaciado"/>
              <w:jc w:val="both"/>
              <w:rPr>
                <w:b/>
                <w:bCs/>
              </w:rPr>
            </w:pPr>
            <w:r>
              <w:rPr>
                <w:b/>
                <w:bCs/>
              </w:rPr>
              <w:t xml:space="preserve">ESTE MÓDULO DEBE SER </w:t>
            </w:r>
            <w:r w:rsidR="000646C8">
              <w:rPr>
                <w:b/>
                <w:bCs/>
              </w:rPr>
              <w:t>ENVIADO</w:t>
            </w:r>
            <w:r>
              <w:rPr>
                <w:b/>
                <w:bCs/>
              </w:rPr>
              <w:t xml:space="preserve"> A</w:t>
            </w:r>
            <w:r w:rsidR="000646C8">
              <w:rPr>
                <w:b/>
                <w:bCs/>
              </w:rPr>
              <w:t>L SIGUIENTE CORREO ELECTRÓNICO</w:t>
            </w:r>
          </w:p>
        </w:tc>
        <w:tc>
          <w:tcPr>
            <w:tcW w:w="5805" w:type="dxa"/>
          </w:tcPr>
          <w:p w14:paraId="081A4D64" w14:textId="67BF5CAA" w:rsidR="002A6AEA" w:rsidRDefault="00A757E1" w:rsidP="006D5F39">
            <w:pPr>
              <w:pStyle w:val="Sinespaciado"/>
              <w:jc w:val="both"/>
            </w:pPr>
            <w:r>
              <w:t>A través de una foto del objeto creado y su uso. Al correo de tu profesora sara.perez@colegio-jeanpiaget.cl</w:t>
            </w:r>
          </w:p>
        </w:tc>
      </w:tr>
    </w:tbl>
    <w:p w14:paraId="67C18276" w14:textId="05B6CF39" w:rsidR="001B600D" w:rsidRDefault="001B600D" w:rsidP="006D5F39">
      <w:pPr>
        <w:pStyle w:val="Sinespaciado"/>
        <w:jc w:val="both"/>
      </w:pPr>
    </w:p>
    <w:p w14:paraId="513875D4" w14:textId="7E0D21B9" w:rsidR="001B600D" w:rsidRDefault="001B600D" w:rsidP="006D5F39">
      <w:pPr>
        <w:pStyle w:val="Sinespaciado"/>
        <w:jc w:val="both"/>
      </w:pPr>
    </w:p>
    <w:p w14:paraId="0DFCF660" w14:textId="77777777" w:rsidR="0099152D" w:rsidRDefault="0099152D" w:rsidP="006D5F39">
      <w:pPr>
        <w:pStyle w:val="Sinespaciado"/>
        <w:jc w:val="both"/>
      </w:pPr>
    </w:p>
    <w:p w14:paraId="3C848596" w14:textId="77777777" w:rsidR="0099152D" w:rsidRDefault="0099152D" w:rsidP="006D5F39">
      <w:pPr>
        <w:pStyle w:val="Sinespaciado"/>
        <w:jc w:val="both"/>
      </w:pPr>
    </w:p>
    <w:p w14:paraId="4305949F" w14:textId="77777777" w:rsidR="0099152D" w:rsidRDefault="0099152D" w:rsidP="006D5F39">
      <w:pPr>
        <w:pStyle w:val="Sinespaciado"/>
        <w:jc w:val="both"/>
      </w:pPr>
    </w:p>
    <w:p w14:paraId="48237C64" w14:textId="77777777" w:rsidR="0099152D" w:rsidRDefault="0099152D" w:rsidP="006D5F39">
      <w:pPr>
        <w:pStyle w:val="Sinespaciado"/>
        <w:jc w:val="both"/>
      </w:pPr>
    </w:p>
    <w:p w14:paraId="1467DFFF" w14:textId="77777777" w:rsidR="0099152D" w:rsidRDefault="0099152D" w:rsidP="006D5F39">
      <w:pPr>
        <w:pStyle w:val="Sinespaciado"/>
        <w:jc w:val="both"/>
      </w:pPr>
    </w:p>
    <w:p w14:paraId="4751A32E" w14:textId="77777777" w:rsidR="0099152D" w:rsidRDefault="0099152D" w:rsidP="0099152D">
      <w:pPr>
        <w:spacing w:after="0"/>
        <w:jc w:val="both"/>
      </w:pPr>
    </w:p>
    <w:p w14:paraId="4A3E36BD" w14:textId="77777777" w:rsidR="001B3A17" w:rsidRDefault="001B3A17" w:rsidP="00A757E1">
      <w:pPr>
        <w:spacing w:after="0"/>
        <w:jc w:val="both"/>
      </w:pPr>
    </w:p>
    <w:p w14:paraId="21EDE9DD" w14:textId="77777777" w:rsidR="0099152D" w:rsidRDefault="0099152D" w:rsidP="00A757E1">
      <w:pPr>
        <w:spacing w:after="0"/>
        <w:jc w:val="both"/>
      </w:pPr>
    </w:p>
    <w:p w14:paraId="3F318812" w14:textId="77777777" w:rsidR="0099152D" w:rsidRDefault="0099152D" w:rsidP="00A757E1">
      <w:pPr>
        <w:spacing w:after="0"/>
        <w:jc w:val="both"/>
      </w:pPr>
    </w:p>
    <w:p w14:paraId="41521184" w14:textId="77777777" w:rsidR="0099152D" w:rsidRDefault="0099152D" w:rsidP="00A757E1">
      <w:pPr>
        <w:spacing w:after="0"/>
        <w:jc w:val="both"/>
      </w:pPr>
    </w:p>
    <w:p w14:paraId="0476D17E" w14:textId="77777777" w:rsidR="0099152D" w:rsidRDefault="0099152D" w:rsidP="00A757E1">
      <w:pPr>
        <w:spacing w:after="0"/>
        <w:jc w:val="both"/>
      </w:pPr>
    </w:p>
    <w:p w14:paraId="4387C2C0" w14:textId="692E6B82" w:rsidR="000270AB" w:rsidRDefault="00D07FDD" w:rsidP="000270AB">
      <w:pPr>
        <w:pStyle w:val="Sinespaciado"/>
        <w:jc w:val="both"/>
        <w:rPr>
          <w:b/>
        </w:rPr>
      </w:pPr>
      <w:r>
        <w:rPr>
          <w:b/>
          <w:lang w:val="es-ES"/>
        </w:rPr>
        <w:pict w14:anchorId="4E607515">
          <v:shape id="_x0000_s1029" type="#_x0000_t75" style="position:absolute;left:0;text-align:left;margin-left:11.25pt;margin-top:41pt;width:35.45pt;height:47.4pt;z-index:251661312;mso-wrap-edited:f;mso-position-vertical-relative:page" wrapcoords="-180 0 -180 21438 21600 21438 21600 0 -180 0" o:allowincell="f">
            <v:imagedata r:id="rId7" o:title=""/>
            <w10:wrap type="tight" anchory="page"/>
          </v:shape>
          <o:OLEObject Type="Embed" ProgID="PBrush" ShapeID="_x0000_s1029" DrawAspect="Content" ObjectID="_1649409201" r:id="rId10"/>
        </w:pict>
      </w:r>
    </w:p>
    <w:p w14:paraId="0A4BBC1D" w14:textId="362FF749" w:rsidR="000270AB" w:rsidRPr="00E90501" w:rsidRDefault="000270AB" w:rsidP="000270AB">
      <w:pPr>
        <w:pStyle w:val="Sinespaciado"/>
        <w:jc w:val="both"/>
        <w:rPr>
          <w:b/>
        </w:rPr>
      </w:pPr>
      <w:r>
        <w:rPr>
          <w:b/>
        </w:rPr>
        <w:t xml:space="preserve"> </w:t>
      </w:r>
      <w:r w:rsidRPr="00E90501">
        <w:rPr>
          <w:b/>
        </w:rPr>
        <w:t>UTP-Rancagua</w:t>
      </w:r>
      <w:r w:rsidRPr="00E90501">
        <w:rPr>
          <w:b/>
        </w:rPr>
        <w:tab/>
        <w:t xml:space="preserve">                                                                                                                                                                                                                                           </w:t>
      </w:r>
    </w:p>
    <w:p w14:paraId="167C4FC6" w14:textId="033C835A" w:rsidR="000270AB" w:rsidRDefault="000270AB" w:rsidP="000270AB">
      <w:pPr>
        <w:pStyle w:val="Sinespaciado"/>
        <w:jc w:val="both"/>
        <w:rPr>
          <w:b/>
        </w:rPr>
      </w:pPr>
      <w:r>
        <w:rPr>
          <w:b/>
        </w:rPr>
        <w:t xml:space="preserve"> </w:t>
      </w:r>
      <w:r w:rsidRPr="00E90501">
        <w:rPr>
          <w:b/>
        </w:rPr>
        <w:t xml:space="preserve">Jean  Piaget  </w:t>
      </w:r>
    </w:p>
    <w:p w14:paraId="3A0D0AFD" w14:textId="77777777" w:rsidR="000270AB" w:rsidRDefault="000270AB" w:rsidP="000270AB">
      <w:pPr>
        <w:pStyle w:val="Sinespaciado"/>
        <w:jc w:val="both"/>
        <w:rPr>
          <w:b/>
        </w:rPr>
      </w:pPr>
      <w:r w:rsidRPr="00E90501">
        <w:rPr>
          <w:b/>
        </w:rPr>
        <w:t xml:space="preserve">            </w:t>
      </w:r>
    </w:p>
    <w:p w14:paraId="2A1A24DE" w14:textId="21750BB2" w:rsidR="0099152D" w:rsidRDefault="000270AB" w:rsidP="000270AB">
      <w:pPr>
        <w:pStyle w:val="Sinespaciado"/>
        <w:jc w:val="both"/>
      </w:pPr>
      <w:r>
        <w:rPr>
          <w:b/>
        </w:rPr>
        <w:t xml:space="preserve">                                  </w:t>
      </w:r>
      <w:r w:rsidRPr="00E90501">
        <w:rPr>
          <w:b/>
        </w:rPr>
        <w:t xml:space="preserve">   “Mi escuela un lugar para aprender y crecer en un ambiente saludable</w:t>
      </w:r>
      <w:r>
        <w:rPr>
          <w:b/>
        </w:rPr>
        <w:t>”</w:t>
      </w:r>
      <w:r w:rsidRPr="00E90501">
        <w:tab/>
      </w:r>
    </w:p>
    <w:p w14:paraId="6029F8F3" w14:textId="77777777" w:rsidR="000270AB" w:rsidRDefault="000270AB" w:rsidP="00A757E1">
      <w:pPr>
        <w:spacing w:after="0"/>
        <w:jc w:val="both"/>
      </w:pPr>
    </w:p>
    <w:p w14:paraId="45A9A5D3" w14:textId="77777777" w:rsidR="000270AB" w:rsidRDefault="000270AB" w:rsidP="00A757E1">
      <w:pPr>
        <w:spacing w:after="0"/>
        <w:jc w:val="both"/>
      </w:pPr>
      <w:r>
        <w:t xml:space="preserve">                                                 </w:t>
      </w:r>
    </w:p>
    <w:p w14:paraId="3307BD25" w14:textId="2EBD4E1A" w:rsidR="000270AB" w:rsidRDefault="000270AB" w:rsidP="00A757E1">
      <w:pPr>
        <w:spacing w:after="0"/>
        <w:jc w:val="both"/>
      </w:pPr>
      <w:r>
        <w:t xml:space="preserve">                                                                   GUÍA DE TRABAJO TECNOLOGÍA</w:t>
      </w:r>
    </w:p>
    <w:p w14:paraId="36EF7E0F" w14:textId="2A4E9B63" w:rsidR="000270AB" w:rsidRDefault="000270AB" w:rsidP="00A757E1">
      <w:pPr>
        <w:spacing w:after="0"/>
        <w:jc w:val="both"/>
      </w:pPr>
      <w:r>
        <w:t xml:space="preserve">            Nombre:                                                        Curos: 7º Año A             Fecha:</w:t>
      </w:r>
    </w:p>
    <w:p w14:paraId="7D2C729B" w14:textId="61DD8D79" w:rsidR="000270AB" w:rsidRDefault="000270AB" w:rsidP="00A757E1">
      <w:pPr>
        <w:spacing w:after="0"/>
        <w:jc w:val="both"/>
      </w:pPr>
      <w:r>
        <w:t xml:space="preserve">            Profesora: Sara Pérez Miranda             </w:t>
      </w:r>
    </w:p>
    <w:p w14:paraId="6286A3FD" w14:textId="1C4D04A6" w:rsidR="001B3A17" w:rsidRPr="000270AB" w:rsidRDefault="000270AB" w:rsidP="000270AB">
      <w:pPr>
        <w:tabs>
          <w:tab w:val="left" w:pos="3765"/>
        </w:tabs>
        <w:spacing w:after="0"/>
        <w:jc w:val="center"/>
        <w:rPr>
          <w:rFonts w:ascii="Times New Roman" w:eastAsia="Times New Roman" w:hAnsi="Times New Roman"/>
          <w:color w:val="1D1D1D"/>
          <w:sz w:val="28"/>
        </w:rPr>
      </w:pPr>
      <w:r>
        <w:rPr>
          <w:rFonts w:ascii="Times New Roman" w:eastAsia="Times New Roman" w:hAnsi="Times New Roman"/>
          <w:sz w:val="28"/>
        </w:rPr>
        <w:t>Comprensión</w:t>
      </w:r>
      <w:r w:rsidRPr="000270AB">
        <w:rPr>
          <w:rFonts w:ascii="Times New Roman" w:eastAsia="Times New Roman" w:hAnsi="Times New Roman"/>
          <w:sz w:val="28"/>
        </w:rPr>
        <w:t xml:space="preserve"> de</w:t>
      </w:r>
      <w:r w:rsidR="001B3A17" w:rsidRPr="000270AB">
        <w:rPr>
          <w:rFonts w:ascii="Times New Roman" w:eastAsia="Times New Roman" w:hAnsi="Times New Roman"/>
          <w:sz w:val="28"/>
        </w:rPr>
        <w:t xml:space="preserve"> lectura </w:t>
      </w:r>
      <w:r w:rsidR="001B3A17" w:rsidRPr="000270AB">
        <w:rPr>
          <w:rFonts w:ascii="Times New Roman" w:eastAsia="Times New Roman" w:hAnsi="Times New Roman"/>
          <w:color w:val="1D1D1D"/>
          <w:sz w:val="28"/>
        </w:rPr>
        <w:t>obsolescencia</w:t>
      </w:r>
    </w:p>
    <w:p w14:paraId="624E0982" w14:textId="77777777" w:rsidR="001B3A17" w:rsidRPr="000270AB" w:rsidRDefault="001B3A17" w:rsidP="000270AB">
      <w:pPr>
        <w:spacing w:line="0" w:lineRule="atLeast"/>
        <w:ind w:left="2900"/>
        <w:rPr>
          <w:rFonts w:ascii="Times New Roman" w:eastAsia="Times New Roman" w:hAnsi="Times New Roman"/>
          <w:color w:val="1D1D1D"/>
          <w:sz w:val="28"/>
        </w:rPr>
      </w:pPr>
      <w:proofErr w:type="gramStart"/>
      <w:r w:rsidRPr="000270AB">
        <w:rPr>
          <w:rFonts w:ascii="Times New Roman" w:eastAsia="Times New Roman" w:hAnsi="Times New Roman"/>
          <w:color w:val="1D1D1D"/>
          <w:sz w:val="28"/>
        </w:rPr>
        <w:t>programada</w:t>
      </w:r>
      <w:proofErr w:type="gramEnd"/>
      <w:r w:rsidRPr="000270AB">
        <w:rPr>
          <w:rFonts w:ascii="Times New Roman" w:eastAsia="Times New Roman" w:hAnsi="Times New Roman"/>
          <w:color w:val="1D1D1D"/>
          <w:sz w:val="28"/>
        </w:rPr>
        <w:t xml:space="preserve"> u obsolescencia planificada</w:t>
      </w:r>
    </w:p>
    <w:p w14:paraId="6392D94B" w14:textId="77777777" w:rsidR="001B3A17" w:rsidRDefault="001B3A17" w:rsidP="001B3A17">
      <w:pPr>
        <w:spacing w:line="237"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 xml:space="preserve">La </w:t>
      </w:r>
      <w:r>
        <w:rPr>
          <w:rFonts w:ascii="Times New Roman" w:eastAsia="Times New Roman" w:hAnsi="Times New Roman"/>
          <w:b/>
          <w:color w:val="1D1D1D"/>
          <w:sz w:val="24"/>
        </w:rPr>
        <w:t>obsolescencia programada</w:t>
      </w:r>
      <w:r>
        <w:rPr>
          <w:rFonts w:ascii="Times New Roman" w:eastAsia="Times New Roman" w:hAnsi="Times New Roman"/>
          <w:color w:val="1D1D1D"/>
          <w:sz w:val="24"/>
        </w:rPr>
        <w:t xml:space="preserve"> u </w:t>
      </w:r>
      <w:r>
        <w:rPr>
          <w:rFonts w:ascii="Times New Roman" w:eastAsia="Times New Roman" w:hAnsi="Times New Roman"/>
          <w:b/>
          <w:color w:val="1D1D1D"/>
          <w:sz w:val="24"/>
        </w:rPr>
        <w:t>obsolescencia planificada</w:t>
      </w:r>
      <w:r>
        <w:rPr>
          <w:rFonts w:ascii="Times New Roman" w:eastAsia="Times New Roman" w:hAnsi="Times New Roman"/>
          <w:color w:val="1D1D1D"/>
          <w:sz w:val="24"/>
        </w:rPr>
        <w:t xml:space="preserve"> está a la orden del día en nuestras vidas. ¿Qué significa? Se llama así a la determinación previa, la planificación o programación del fin de la vida útil de un producto o servicio, de forma tal que tras un período de tiempo -calculado de antemano por el fabricante o por la empresa- se torne </w:t>
      </w:r>
      <w:proofErr w:type="gramStart"/>
      <w:r>
        <w:rPr>
          <w:rFonts w:ascii="Times New Roman" w:eastAsia="Times New Roman" w:hAnsi="Times New Roman"/>
          <w:color w:val="1D1D1D"/>
          <w:sz w:val="24"/>
        </w:rPr>
        <w:t>obsoleto</w:t>
      </w:r>
      <w:proofErr w:type="gramEnd"/>
      <w:r>
        <w:rPr>
          <w:rFonts w:ascii="Times New Roman" w:eastAsia="Times New Roman" w:hAnsi="Times New Roman"/>
          <w:color w:val="1D1D1D"/>
          <w:sz w:val="24"/>
        </w:rPr>
        <w:t>, no funcional, inútil o inservible.</w:t>
      </w:r>
    </w:p>
    <w:p w14:paraId="13A70125" w14:textId="77777777" w:rsidR="001B3A17" w:rsidRDefault="001B3A17" w:rsidP="001B3A17">
      <w:pPr>
        <w:spacing w:line="17" w:lineRule="exact"/>
        <w:rPr>
          <w:rFonts w:ascii="Times New Roman" w:eastAsia="Times New Roman" w:hAnsi="Times New Roman"/>
          <w:sz w:val="24"/>
        </w:rPr>
      </w:pPr>
    </w:p>
    <w:p w14:paraId="08E39554" w14:textId="77777777" w:rsidR="001B3A17" w:rsidRDefault="001B3A17" w:rsidP="001B3A17">
      <w:pPr>
        <w:spacing w:line="239"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Este concepto se remonta a 1932, épocas de la Gran Depresión. En Estados Unidos había una enorme preocupación acerca del declive del consumo, y se buscaban estrategias que apuntaran a reactivar la industria y la demanda de productos. Es así que Bernard London propuso un concepto desconcertante hasta entonces: terminar con la gran depresión a través de la obsolescencia planificada y obligada por ley. ¿Cómo funcionaría? Las fábricas estarían de acuerdo, y obligadas, a producir objetos que rápidamente se deterioraran o dejaran de funcionar. Así, el público no tendría más remedio que descartarlos y adquirir nuevos, reactivando el consumo. Si bien esta propuesta nunca se llegó a aplicar como tal, es decir, forzada por la ley, sí empezó a verificarse en la vida cotidiana y en la forma de conducir negocios de muchas empresas, específicamente en el rubro de la electricidad y las bombitas de luz. Aunque no lo sepas, las bombitas de luz podrían durar cientos de años sin problema, la tecnología de su realización lo permite prácticamente desde que se las inventó. Pero las compañías productoras se alinearon para comenzar a fabricar bombitas de peor calidad, y baja duración. Hasta que nos acostumbramos.</w:t>
      </w:r>
    </w:p>
    <w:p w14:paraId="1DE4636D" w14:textId="77777777" w:rsidR="001B3A17" w:rsidRDefault="001B3A17" w:rsidP="001B3A17">
      <w:pPr>
        <w:spacing w:line="17" w:lineRule="exact"/>
        <w:rPr>
          <w:rFonts w:ascii="Times New Roman" w:eastAsia="Times New Roman" w:hAnsi="Times New Roman"/>
          <w:sz w:val="24"/>
        </w:rPr>
      </w:pPr>
    </w:p>
    <w:p w14:paraId="5DC71101" w14:textId="77777777" w:rsidR="001B3A17" w:rsidRDefault="001B3A17" w:rsidP="001B3A17">
      <w:pPr>
        <w:spacing w:line="236"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El objetivo de la obsolescencia programada es sin dudas el lucro económico. De manera tal que otros temas como la conservación del medio ambiente pasan a un segundo plano de prioridades, y no sólo gastamos más dinero: producimos mucho daño.</w:t>
      </w:r>
    </w:p>
    <w:p w14:paraId="38E44D59" w14:textId="77777777" w:rsidR="001B3A17" w:rsidRDefault="001B3A17" w:rsidP="001B3A17">
      <w:pPr>
        <w:spacing w:line="2" w:lineRule="exact"/>
        <w:rPr>
          <w:rFonts w:ascii="Times New Roman" w:eastAsia="Times New Roman" w:hAnsi="Times New Roman"/>
          <w:sz w:val="24"/>
        </w:rPr>
      </w:pPr>
    </w:p>
    <w:p w14:paraId="29781E15" w14:textId="77777777" w:rsidR="001B3A17" w:rsidRDefault="001B3A17" w:rsidP="001B3A17">
      <w:pPr>
        <w:spacing w:line="0" w:lineRule="atLeast"/>
        <w:ind w:left="880"/>
        <w:rPr>
          <w:rFonts w:ascii="Times New Roman" w:eastAsia="Times New Roman" w:hAnsi="Times New Roman"/>
          <w:b/>
          <w:color w:val="1D1D1D"/>
          <w:sz w:val="24"/>
        </w:rPr>
      </w:pPr>
      <w:r>
        <w:rPr>
          <w:rFonts w:ascii="Times New Roman" w:eastAsia="Times New Roman" w:hAnsi="Times New Roman"/>
          <w:b/>
          <w:color w:val="1D1D1D"/>
          <w:sz w:val="24"/>
        </w:rPr>
        <w:t>¿Cómo sucede?</w:t>
      </w:r>
    </w:p>
    <w:p w14:paraId="0026E1CD" w14:textId="77777777" w:rsidR="001B3A17" w:rsidRDefault="001B3A17" w:rsidP="001B3A17">
      <w:pPr>
        <w:spacing w:line="12" w:lineRule="exact"/>
        <w:rPr>
          <w:rFonts w:ascii="Times New Roman" w:eastAsia="Times New Roman" w:hAnsi="Times New Roman"/>
          <w:sz w:val="24"/>
        </w:rPr>
      </w:pPr>
    </w:p>
    <w:p w14:paraId="6EB1249A" w14:textId="77777777" w:rsidR="001B3A17" w:rsidRDefault="001B3A17" w:rsidP="001B3A17">
      <w:pPr>
        <w:spacing w:line="237"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El procedimiento suele ser el siguiente: uno de los aparatos electrónicos de uso habitual falla. Por ejemplo, un caso habitual: la impresora doméstica. Cuando el dueño lo lleva a reparar, en el servicio técnico le dicen que resulta más rentable comprar uno nuevo (y de un modelo más reciente, atractivo) que arreglar la falla, lo que sería tan costoso como la nueva compra.</w:t>
      </w:r>
    </w:p>
    <w:p w14:paraId="1CD60B74" w14:textId="77777777" w:rsidR="001B3A17" w:rsidRDefault="001B3A17" w:rsidP="001B3A17">
      <w:pPr>
        <w:spacing w:line="17" w:lineRule="exact"/>
        <w:rPr>
          <w:rFonts w:ascii="Times New Roman" w:eastAsia="Times New Roman" w:hAnsi="Times New Roman"/>
          <w:sz w:val="24"/>
        </w:rPr>
      </w:pPr>
    </w:p>
    <w:p w14:paraId="5A822B65" w14:textId="77777777" w:rsidR="001B3A17" w:rsidRDefault="001B3A17" w:rsidP="001B3A17">
      <w:pPr>
        <w:spacing w:line="236"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Generalmente el precio de la mano de obra, las piezas dañadas y el montaje suelen costar inclusive un poco más que adquirir uno nuevo. Por ello, normalmente se elige desechar el producto averiado y comprar uno nuevo.</w:t>
      </w:r>
    </w:p>
    <w:p w14:paraId="4EC79BC1" w14:textId="77777777" w:rsidR="001B3A17" w:rsidRDefault="001B3A17" w:rsidP="001B3A17">
      <w:pPr>
        <w:spacing w:line="278" w:lineRule="exact"/>
        <w:rPr>
          <w:rFonts w:ascii="Times New Roman" w:eastAsia="Times New Roman" w:hAnsi="Times New Roman"/>
          <w:sz w:val="24"/>
        </w:rPr>
      </w:pPr>
    </w:p>
    <w:p w14:paraId="3ECB667F" w14:textId="77777777" w:rsidR="001B3A17" w:rsidRDefault="001B3A17" w:rsidP="001B3A17">
      <w:pPr>
        <w:spacing w:line="278" w:lineRule="exact"/>
        <w:rPr>
          <w:rFonts w:ascii="Times New Roman" w:eastAsia="Times New Roman" w:hAnsi="Times New Roman"/>
          <w:sz w:val="24"/>
        </w:rPr>
      </w:pPr>
    </w:p>
    <w:p w14:paraId="5AAF21B0" w14:textId="77777777" w:rsidR="001B3A17" w:rsidRDefault="001B3A17" w:rsidP="001B3A17">
      <w:pPr>
        <w:spacing w:line="0" w:lineRule="atLeast"/>
        <w:ind w:left="880"/>
        <w:rPr>
          <w:rFonts w:ascii="Times New Roman" w:eastAsia="Times New Roman" w:hAnsi="Times New Roman"/>
          <w:b/>
          <w:color w:val="1D1D1D"/>
          <w:sz w:val="24"/>
        </w:rPr>
      </w:pPr>
      <w:r>
        <w:rPr>
          <w:rFonts w:ascii="Times New Roman" w:eastAsia="Times New Roman" w:hAnsi="Times New Roman"/>
          <w:b/>
          <w:color w:val="1D1D1D"/>
          <w:sz w:val="24"/>
        </w:rPr>
        <w:t>¿Cuál es el problema?</w:t>
      </w:r>
    </w:p>
    <w:p w14:paraId="0BAC5055" w14:textId="77777777" w:rsidR="001B3A17" w:rsidRDefault="001B3A17" w:rsidP="001B3A17">
      <w:pPr>
        <w:spacing w:line="12" w:lineRule="exact"/>
        <w:rPr>
          <w:rFonts w:ascii="Times New Roman" w:eastAsia="Times New Roman" w:hAnsi="Times New Roman"/>
          <w:sz w:val="24"/>
        </w:rPr>
      </w:pPr>
    </w:p>
    <w:p w14:paraId="6C9275DD" w14:textId="77777777" w:rsidR="001B3A17" w:rsidRDefault="001B3A17" w:rsidP="001B3A17">
      <w:pPr>
        <w:spacing w:line="234"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El problema se basa en la gran cantidad de residuos que se originan actualmente al realizarse este fenómeno una y otra vez, cada día, en todo el mundo.</w:t>
      </w:r>
    </w:p>
    <w:p w14:paraId="49C086D6" w14:textId="77777777" w:rsidR="001B3A17" w:rsidRDefault="001B3A17" w:rsidP="001B3A17">
      <w:pPr>
        <w:spacing w:line="14" w:lineRule="exact"/>
        <w:rPr>
          <w:rFonts w:ascii="Times New Roman" w:eastAsia="Times New Roman" w:hAnsi="Times New Roman"/>
          <w:sz w:val="24"/>
        </w:rPr>
      </w:pPr>
    </w:p>
    <w:p w14:paraId="7A019AC7" w14:textId="77777777" w:rsidR="001B3A17" w:rsidRDefault="001B3A17" w:rsidP="001B3A17">
      <w:pPr>
        <w:spacing w:line="237" w:lineRule="auto"/>
        <w:ind w:left="880" w:right="880"/>
        <w:jc w:val="both"/>
        <w:rPr>
          <w:rFonts w:ascii="Times New Roman" w:eastAsia="Times New Roman" w:hAnsi="Times New Roman"/>
          <w:color w:val="1D1D1D"/>
          <w:sz w:val="24"/>
        </w:rPr>
      </w:pPr>
      <w:r>
        <w:rPr>
          <w:rFonts w:ascii="Times New Roman" w:eastAsia="Times New Roman" w:hAnsi="Times New Roman"/>
          <w:color w:val="1D1D1D"/>
          <w:sz w:val="24"/>
        </w:rPr>
        <w:t>No se trata sólo de que sufren nuestros bolsillos, como consumidores. La falta de una gestión adecuada de los productos manufacturados que se vuelven obsoletos es un peligroso foco de contaminación. Por ello, la sostenibilidad de este modelo a largo plazo es discutida por organizaciones ecologistas.</w:t>
      </w:r>
    </w:p>
    <w:p w14:paraId="4FC6D7C3" w14:textId="77777777" w:rsidR="001B3A17" w:rsidRDefault="001B3A17" w:rsidP="00A757E1">
      <w:pPr>
        <w:spacing w:after="0"/>
        <w:jc w:val="both"/>
      </w:pPr>
    </w:p>
    <w:p w14:paraId="4324306B" w14:textId="2A2C588F" w:rsidR="0099152D" w:rsidRDefault="0099152D" w:rsidP="0099152D">
      <w:pPr>
        <w:spacing w:line="0" w:lineRule="atLeast"/>
        <w:ind w:left="880"/>
        <w:rPr>
          <w:rFonts w:ascii="Times New Roman" w:eastAsia="Times New Roman" w:hAnsi="Times New Roman"/>
          <w:b/>
          <w:sz w:val="28"/>
          <w:u w:val="single"/>
        </w:rPr>
      </w:pPr>
      <w:r>
        <w:rPr>
          <w:rFonts w:ascii="Times New Roman" w:eastAsia="Times New Roman" w:hAnsi="Times New Roman"/>
          <w:sz w:val="28"/>
        </w:rPr>
        <w:t xml:space="preserve">                  </w:t>
      </w:r>
      <w:r>
        <w:rPr>
          <w:rFonts w:ascii="Times New Roman" w:eastAsia="Times New Roman" w:hAnsi="Times New Roman"/>
          <w:b/>
          <w:sz w:val="28"/>
          <w:u w:val="single"/>
        </w:rPr>
        <w:t>Luego de la lectura realiza esta guía de aprendizaje.</w:t>
      </w:r>
    </w:p>
    <w:p w14:paraId="7E95B011" w14:textId="77777777" w:rsidR="0099152D" w:rsidRDefault="0099152D" w:rsidP="0099152D">
      <w:pPr>
        <w:spacing w:line="0" w:lineRule="atLeast"/>
        <w:ind w:left="880"/>
        <w:rPr>
          <w:rFonts w:ascii="Times New Roman" w:eastAsia="Times New Roman" w:hAnsi="Times New Roman"/>
          <w:b/>
          <w:sz w:val="24"/>
        </w:rPr>
      </w:pPr>
      <w:r>
        <w:rPr>
          <w:rFonts w:ascii="Times New Roman" w:eastAsia="Times New Roman" w:hAnsi="Times New Roman"/>
          <w:b/>
          <w:sz w:val="24"/>
        </w:rPr>
        <w:t>(Si no puedes imprimirla traspasa a tu cuaderno las preguntas y respuestas)</w:t>
      </w:r>
    </w:p>
    <w:p w14:paraId="4F9086CB" w14:textId="77777777" w:rsidR="0099152D" w:rsidRDefault="0099152D" w:rsidP="0099152D">
      <w:pPr>
        <w:spacing w:line="276" w:lineRule="exact"/>
        <w:rPr>
          <w:rFonts w:ascii="Times New Roman" w:eastAsia="Times New Roman" w:hAnsi="Times New Roman"/>
        </w:rPr>
      </w:pPr>
    </w:p>
    <w:p w14:paraId="73DD50B3" w14:textId="0050DD91" w:rsidR="00E01FCB" w:rsidRPr="00E01FCB" w:rsidRDefault="0099152D" w:rsidP="00E01FCB">
      <w:pPr>
        <w:pStyle w:val="Prrafodelista"/>
        <w:numPr>
          <w:ilvl w:val="0"/>
          <w:numId w:val="7"/>
        </w:numPr>
        <w:spacing w:line="0" w:lineRule="atLeast"/>
        <w:rPr>
          <w:rFonts w:ascii="Times New Roman" w:eastAsia="Times New Roman" w:hAnsi="Times New Roman"/>
          <w:sz w:val="24"/>
        </w:rPr>
      </w:pPr>
      <w:r w:rsidRPr="00E01FCB">
        <w:rPr>
          <w:rFonts w:ascii="Times New Roman" w:eastAsia="Times New Roman" w:hAnsi="Times New Roman"/>
          <w:sz w:val="24"/>
        </w:rPr>
        <w:t>Marca c</w:t>
      </w:r>
      <w:r w:rsidR="00E01FCB">
        <w:rPr>
          <w:rFonts w:ascii="Times New Roman" w:eastAsia="Times New Roman" w:hAnsi="Times New Roman"/>
          <w:sz w:val="24"/>
        </w:rPr>
        <w:t>on una X la alternativa correcta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43"/>
        <w:gridCol w:w="4507"/>
      </w:tblGrid>
      <w:tr w:rsidR="00544186" w14:paraId="05B92D79" w14:textId="77777777" w:rsidTr="00544186">
        <w:trPr>
          <w:trHeight w:val="8481"/>
        </w:trPr>
        <w:tc>
          <w:tcPr>
            <w:tcW w:w="4643" w:type="dxa"/>
          </w:tcPr>
          <w:p w14:paraId="6E62C51E" w14:textId="4BA462D8" w:rsidR="00544186" w:rsidRPr="00544186" w:rsidRDefault="00544186" w:rsidP="00544186">
            <w:pPr>
              <w:spacing w:line="265" w:lineRule="exact"/>
              <w:ind w:left="142"/>
              <w:rPr>
                <w:rFonts w:ascii="Times New Roman" w:eastAsia="Times New Roman" w:hAnsi="Times New Roman"/>
                <w:sz w:val="24"/>
              </w:rPr>
            </w:pPr>
            <w:r>
              <w:rPr>
                <w:rFonts w:ascii="Times New Roman" w:eastAsia="Times New Roman" w:hAnsi="Times New Roman"/>
                <w:sz w:val="24"/>
              </w:rPr>
              <w:t xml:space="preserve">1 </w:t>
            </w:r>
            <w:r>
              <w:rPr>
                <w:rFonts w:ascii="Times New Roman" w:eastAsia="Times New Roman" w:hAnsi="Times New Roman"/>
                <w:color w:val="1D1D1D"/>
                <w:sz w:val="24"/>
              </w:rPr>
              <w:t>¿Qué significa?</w:t>
            </w:r>
          </w:p>
          <w:p w14:paraId="50CCE1E3" w14:textId="54CDFDC7" w:rsidR="00544186" w:rsidRDefault="00544186" w:rsidP="00544186">
            <w:pPr>
              <w:spacing w:line="0" w:lineRule="atLeast"/>
              <w:rPr>
                <w:rFonts w:ascii="Times New Roman" w:eastAsia="Times New Roman" w:hAnsi="Times New Roman"/>
                <w:color w:val="1D1D1D"/>
                <w:sz w:val="24"/>
              </w:rPr>
            </w:pPr>
            <w:proofErr w:type="spellStart"/>
            <w:r>
              <w:rPr>
                <w:rFonts w:ascii="Times New Roman" w:eastAsia="Times New Roman" w:hAnsi="Times New Roman"/>
                <w:color w:val="1D1D1D"/>
                <w:sz w:val="24"/>
              </w:rPr>
              <w:t>Obsolencia</w:t>
            </w:r>
            <w:proofErr w:type="spellEnd"/>
            <w:r>
              <w:rPr>
                <w:rFonts w:ascii="Times New Roman" w:eastAsia="Times New Roman" w:hAnsi="Times New Roman"/>
                <w:color w:val="1D1D1D"/>
                <w:sz w:val="24"/>
              </w:rPr>
              <w:t xml:space="preserve"> programada u </w:t>
            </w:r>
            <w:proofErr w:type="spellStart"/>
            <w:r>
              <w:rPr>
                <w:rFonts w:ascii="Times New Roman" w:eastAsia="Times New Roman" w:hAnsi="Times New Roman"/>
                <w:color w:val="1D1D1D"/>
                <w:sz w:val="24"/>
              </w:rPr>
              <w:t>obsolencia</w:t>
            </w:r>
            <w:proofErr w:type="spellEnd"/>
            <w:r>
              <w:rPr>
                <w:rFonts w:ascii="Times New Roman" w:eastAsia="Times New Roman" w:hAnsi="Times New Roman"/>
                <w:color w:val="1D1D1D"/>
                <w:sz w:val="24"/>
              </w:rPr>
              <w:t xml:space="preserve"> planificada.</w:t>
            </w:r>
          </w:p>
          <w:p w14:paraId="5CD5023F" w14:textId="77777777" w:rsidR="00544186" w:rsidRDefault="00544186" w:rsidP="000D1C09">
            <w:pPr>
              <w:spacing w:line="0" w:lineRule="atLeast"/>
              <w:ind w:left="100"/>
              <w:rPr>
                <w:rFonts w:ascii="Times New Roman" w:eastAsia="Times New Roman" w:hAnsi="Times New Roman"/>
                <w:color w:val="1D1D1D"/>
                <w:sz w:val="24"/>
              </w:rPr>
            </w:pPr>
          </w:p>
          <w:p w14:paraId="5F02910A" w14:textId="77777777" w:rsidR="00544186" w:rsidRDefault="00544186" w:rsidP="000D1C09">
            <w:pPr>
              <w:spacing w:line="0" w:lineRule="atLeast"/>
              <w:ind w:left="120"/>
              <w:rPr>
                <w:rFonts w:ascii="Times New Roman" w:eastAsia="Times New Roman" w:hAnsi="Times New Roman"/>
                <w:color w:val="1D1D1D"/>
                <w:sz w:val="24"/>
              </w:rPr>
            </w:pPr>
            <w:r>
              <w:rPr>
                <w:rFonts w:ascii="Times New Roman" w:eastAsia="Times New Roman" w:hAnsi="Times New Roman"/>
                <w:sz w:val="24"/>
              </w:rPr>
              <w:t xml:space="preserve">a) </w:t>
            </w:r>
            <w:r>
              <w:rPr>
                <w:rFonts w:ascii="Times New Roman" w:eastAsia="Times New Roman" w:hAnsi="Times New Roman"/>
                <w:color w:val="1D1D1D"/>
                <w:sz w:val="24"/>
              </w:rPr>
              <w:t>Inicio de la vida de un producto o servicio</w:t>
            </w:r>
          </w:p>
          <w:p w14:paraId="008302BB" w14:textId="77777777" w:rsidR="00544186" w:rsidRDefault="00544186" w:rsidP="000D1C09">
            <w:pPr>
              <w:spacing w:line="0" w:lineRule="atLeast"/>
              <w:ind w:left="120"/>
              <w:rPr>
                <w:rFonts w:ascii="Times New Roman" w:eastAsia="Times New Roman" w:hAnsi="Times New Roman"/>
                <w:color w:val="1D1D1D"/>
                <w:sz w:val="24"/>
              </w:rPr>
            </w:pPr>
            <w:r>
              <w:rPr>
                <w:rFonts w:ascii="Times New Roman" w:eastAsia="Times New Roman" w:hAnsi="Times New Roman"/>
                <w:sz w:val="24"/>
              </w:rPr>
              <w:t xml:space="preserve">b) </w:t>
            </w:r>
            <w:r>
              <w:rPr>
                <w:rFonts w:ascii="Times New Roman" w:eastAsia="Times New Roman" w:hAnsi="Times New Roman"/>
                <w:color w:val="1D1D1D"/>
                <w:sz w:val="24"/>
              </w:rPr>
              <w:t>Fin de la vida útil de un producto o servicio</w:t>
            </w:r>
          </w:p>
          <w:p w14:paraId="3D0C6818" w14:textId="77777777" w:rsidR="00544186" w:rsidRDefault="00544186" w:rsidP="000D1C09">
            <w:pPr>
              <w:spacing w:line="0" w:lineRule="atLeast"/>
              <w:ind w:left="120"/>
              <w:rPr>
                <w:rFonts w:ascii="Times New Roman" w:eastAsia="Times New Roman" w:hAnsi="Times New Roman"/>
                <w:sz w:val="24"/>
              </w:rPr>
            </w:pPr>
            <w:r>
              <w:rPr>
                <w:rFonts w:ascii="Times New Roman" w:eastAsia="Times New Roman" w:hAnsi="Times New Roman"/>
                <w:sz w:val="24"/>
              </w:rPr>
              <w:t>c) Producto en buen estado</w:t>
            </w:r>
          </w:p>
          <w:p w14:paraId="742485C9" w14:textId="77777777" w:rsidR="00544186" w:rsidRDefault="00544186" w:rsidP="000D1C09">
            <w:pPr>
              <w:spacing w:line="0" w:lineRule="atLeast"/>
              <w:ind w:left="120"/>
              <w:rPr>
                <w:rFonts w:ascii="Times New Roman" w:eastAsia="Times New Roman" w:hAnsi="Times New Roman"/>
                <w:sz w:val="24"/>
              </w:rPr>
            </w:pPr>
            <w:r>
              <w:rPr>
                <w:rFonts w:ascii="Times New Roman" w:eastAsia="Times New Roman" w:hAnsi="Times New Roman"/>
                <w:sz w:val="24"/>
              </w:rPr>
              <w:t>d) Etapas del servicio de un producto</w:t>
            </w:r>
          </w:p>
          <w:p w14:paraId="37335DA5" w14:textId="77777777" w:rsidR="00544186" w:rsidRDefault="00544186" w:rsidP="000D1C09">
            <w:pPr>
              <w:spacing w:line="0" w:lineRule="atLeast"/>
              <w:ind w:left="120"/>
              <w:rPr>
                <w:rFonts w:ascii="Times New Roman" w:eastAsia="Times New Roman" w:hAnsi="Times New Roman"/>
                <w:sz w:val="24"/>
              </w:rPr>
            </w:pPr>
          </w:p>
          <w:p w14:paraId="489C62D9" w14:textId="77777777" w:rsidR="00544186" w:rsidRDefault="00544186" w:rsidP="000D1C09">
            <w:pPr>
              <w:spacing w:line="0" w:lineRule="atLeast"/>
              <w:ind w:left="120"/>
              <w:rPr>
                <w:rFonts w:ascii="Times New Roman" w:eastAsia="Times New Roman" w:hAnsi="Times New Roman"/>
                <w:color w:val="1D1D1D"/>
                <w:sz w:val="24"/>
              </w:rPr>
            </w:pPr>
          </w:p>
          <w:p w14:paraId="382D6E93" w14:textId="77777777" w:rsidR="00544186" w:rsidRDefault="00544186" w:rsidP="00544186">
            <w:pPr>
              <w:spacing w:line="264" w:lineRule="exact"/>
              <w:ind w:left="120"/>
              <w:rPr>
                <w:rFonts w:ascii="Times New Roman" w:eastAsia="Times New Roman" w:hAnsi="Times New Roman"/>
                <w:color w:val="1D1D1D"/>
                <w:sz w:val="24"/>
              </w:rPr>
            </w:pPr>
            <w:r>
              <w:rPr>
                <w:rFonts w:ascii="Times New Roman" w:eastAsia="Times New Roman" w:hAnsi="Times New Roman"/>
                <w:sz w:val="24"/>
              </w:rPr>
              <w:t xml:space="preserve">3. </w:t>
            </w:r>
            <w:r>
              <w:rPr>
                <w:rFonts w:ascii="Times New Roman" w:eastAsia="Times New Roman" w:hAnsi="Times New Roman"/>
                <w:color w:val="1D1D1D"/>
                <w:sz w:val="24"/>
              </w:rPr>
              <w:t>El objetivo de la</w:t>
            </w:r>
            <w:r>
              <w:rPr>
                <w:rFonts w:ascii="Times New Roman" w:eastAsia="Times New Roman" w:hAnsi="Times New Roman"/>
                <w:sz w:val="24"/>
              </w:rPr>
              <w:t xml:space="preserve"> </w:t>
            </w:r>
            <w:r>
              <w:rPr>
                <w:rFonts w:ascii="Times New Roman" w:eastAsia="Times New Roman" w:hAnsi="Times New Roman"/>
                <w:color w:val="1D1D1D"/>
                <w:sz w:val="24"/>
              </w:rPr>
              <w:t>obsolescencia programada.</w:t>
            </w:r>
          </w:p>
          <w:p w14:paraId="41F7CF4D" w14:textId="77777777" w:rsidR="00544186" w:rsidRPr="00544186" w:rsidRDefault="00544186" w:rsidP="00544186">
            <w:pPr>
              <w:spacing w:line="264" w:lineRule="exact"/>
              <w:ind w:left="120"/>
              <w:rPr>
                <w:rFonts w:ascii="Times New Roman" w:eastAsia="Times New Roman" w:hAnsi="Times New Roman"/>
                <w:sz w:val="24"/>
              </w:rPr>
            </w:pPr>
          </w:p>
          <w:p w14:paraId="5AD884E7" w14:textId="77777777" w:rsidR="00544186" w:rsidRDefault="00544186" w:rsidP="000D1C09">
            <w:pPr>
              <w:spacing w:line="0" w:lineRule="atLeast"/>
              <w:ind w:left="120"/>
              <w:rPr>
                <w:rFonts w:ascii="Times New Roman" w:eastAsia="Times New Roman" w:hAnsi="Times New Roman"/>
                <w:color w:val="1D1D1D"/>
                <w:sz w:val="24"/>
              </w:rPr>
            </w:pPr>
            <w:r>
              <w:rPr>
                <w:rFonts w:ascii="Times New Roman" w:eastAsia="Times New Roman" w:hAnsi="Times New Roman"/>
                <w:sz w:val="24"/>
              </w:rPr>
              <w:t xml:space="preserve">a) </w:t>
            </w:r>
            <w:r>
              <w:rPr>
                <w:rFonts w:ascii="Times New Roman" w:eastAsia="Times New Roman" w:hAnsi="Times New Roman"/>
                <w:color w:val="1D1D1D"/>
                <w:sz w:val="24"/>
              </w:rPr>
              <w:t>Lucro económico</w:t>
            </w:r>
          </w:p>
          <w:p w14:paraId="32ADAA52" w14:textId="5E1136B8" w:rsidR="00544186" w:rsidRDefault="00544186" w:rsidP="00544186">
            <w:pPr>
              <w:spacing w:line="0" w:lineRule="atLeast"/>
              <w:ind w:left="120"/>
              <w:rPr>
                <w:rFonts w:ascii="Times New Roman" w:eastAsia="Times New Roman" w:hAnsi="Times New Roman"/>
                <w:sz w:val="24"/>
              </w:rPr>
            </w:pPr>
            <w:r>
              <w:rPr>
                <w:rFonts w:ascii="Times New Roman" w:eastAsia="Times New Roman" w:hAnsi="Times New Roman"/>
                <w:sz w:val="24"/>
              </w:rPr>
              <w:t>b) Ganancia para el consumidor</w:t>
            </w:r>
          </w:p>
          <w:p w14:paraId="7B81A1D5" w14:textId="5644EA75" w:rsidR="00544186" w:rsidRDefault="00544186" w:rsidP="00544186">
            <w:pPr>
              <w:spacing w:line="0" w:lineRule="atLeast"/>
              <w:ind w:left="120"/>
              <w:rPr>
                <w:rFonts w:ascii="Times New Roman" w:eastAsia="Times New Roman" w:hAnsi="Times New Roman"/>
                <w:sz w:val="24"/>
              </w:rPr>
            </w:pPr>
            <w:r>
              <w:rPr>
                <w:rFonts w:ascii="Times New Roman" w:eastAsia="Times New Roman" w:hAnsi="Times New Roman"/>
                <w:sz w:val="24"/>
              </w:rPr>
              <w:t>c) Conservar el medio ambiente</w:t>
            </w:r>
          </w:p>
          <w:p w14:paraId="2CE367DE" w14:textId="77777777" w:rsidR="00544186" w:rsidRDefault="00544186" w:rsidP="00544186">
            <w:pPr>
              <w:spacing w:line="0" w:lineRule="atLeast"/>
              <w:ind w:left="120"/>
              <w:rPr>
                <w:rFonts w:ascii="Times New Roman" w:eastAsia="Times New Roman" w:hAnsi="Times New Roman"/>
                <w:sz w:val="24"/>
              </w:rPr>
            </w:pPr>
          </w:p>
          <w:p w14:paraId="4FDE5AAE" w14:textId="77777777" w:rsidR="00D07FDD" w:rsidRDefault="00D07FDD" w:rsidP="00544186">
            <w:pPr>
              <w:spacing w:line="0" w:lineRule="atLeast"/>
              <w:ind w:left="120"/>
              <w:rPr>
                <w:rFonts w:ascii="Times New Roman" w:eastAsia="Times New Roman" w:hAnsi="Times New Roman"/>
                <w:sz w:val="24"/>
              </w:rPr>
            </w:pPr>
          </w:p>
          <w:p w14:paraId="204993D0" w14:textId="77777777" w:rsidR="00D07FDD" w:rsidRPr="00544186" w:rsidRDefault="00D07FDD" w:rsidP="00544186">
            <w:pPr>
              <w:spacing w:line="0" w:lineRule="atLeast"/>
              <w:ind w:left="120"/>
              <w:rPr>
                <w:rFonts w:ascii="Times New Roman" w:eastAsia="Times New Roman" w:hAnsi="Times New Roman"/>
                <w:sz w:val="24"/>
              </w:rPr>
            </w:pPr>
            <w:bookmarkStart w:id="1" w:name="_GoBack"/>
            <w:bookmarkEnd w:id="1"/>
          </w:p>
          <w:p w14:paraId="372A703A" w14:textId="77777777" w:rsidR="00544186" w:rsidRDefault="00544186" w:rsidP="000D1C09">
            <w:pPr>
              <w:spacing w:line="263" w:lineRule="exact"/>
              <w:ind w:left="120"/>
              <w:rPr>
                <w:rFonts w:ascii="Times New Roman" w:eastAsia="Times New Roman" w:hAnsi="Times New Roman"/>
                <w:color w:val="1D1D1D"/>
                <w:sz w:val="24"/>
              </w:rPr>
            </w:pPr>
            <w:r>
              <w:rPr>
                <w:rFonts w:ascii="Times New Roman" w:eastAsia="Times New Roman" w:hAnsi="Times New Roman"/>
                <w:sz w:val="24"/>
              </w:rPr>
              <w:t xml:space="preserve">5. </w:t>
            </w:r>
            <w:r>
              <w:rPr>
                <w:rFonts w:ascii="Times New Roman" w:eastAsia="Times New Roman" w:hAnsi="Times New Roman"/>
                <w:color w:val="1D1D1D"/>
                <w:sz w:val="24"/>
              </w:rPr>
              <w:t>¿Cuál es el problema?</w:t>
            </w:r>
          </w:p>
          <w:p w14:paraId="2B146F90" w14:textId="77777777" w:rsidR="00544186" w:rsidRDefault="00544186" w:rsidP="000D1C09">
            <w:pPr>
              <w:spacing w:line="263" w:lineRule="exact"/>
              <w:ind w:left="120"/>
              <w:rPr>
                <w:rFonts w:ascii="Times New Roman" w:eastAsia="Times New Roman" w:hAnsi="Times New Roman"/>
                <w:color w:val="1D1D1D"/>
                <w:sz w:val="24"/>
              </w:rPr>
            </w:pPr>
          </w:p>
          <w:p w14:paraId="722020AF" w14:textId="77777777" w:rsidR="00544186" w:rsidRDefault="00544186" w:rsidP="000D1C09">
            <w:pPr>
              <w:spacing w:line="0" w:lineRule="atLeast"/>
              <w:ind w:left="120"/>
              <w:rPr>
                <w:rFonts w:ascii="Times New Roman" w:eastAsia="Times New Roman" w:hAnsi="Times New Roman"/>
                <w:sz w:val="24"/>
              </w:rPr>
            </w:pPr>
            <w:r>
              <w:rPr>
                <w:rFonts w:ascii="Times New Roman" w:eastAsia="Times New Roman" w:hAnsi="Times New Roman"/>
                <w:sz w:val="24"/>
              </w:rPr>
              <w:t>a) Gran cantidad de combustible</w:t>
            </w:r>
          </w:p>
          <w:p w14:paraId="5592BB94" w14:textId="77777777" w:rsidR="00544186" w:rsidRDefault="00544186" w:rsidP="000D1C09">
            <w:pPr>
              <w:spacing w:line="0" w:lineRule="atLeast"/>
              <w:ind w:left="120"/>
              <w:rPr>
                <w:rFonts w:ascii="Times New Roman" w:eastAsia="Times New Roman" w:hAnsi="Times New Roman"/>
                <w:sz w:val="24"/>
              </w:rPr>
            </w:pPr>
            <w:r>
              <w:rPr>
                <w:rFonts w:ascii="Times New Roman" w:eastAsia="Times New Roman" w:hAnsi="Times New Roman"/>
                <w:sz w:val="24"/>
              </w:rPr>
              <w:t>b) Poca frecuencia en su utilización</w:t>
            </w:r>
          </w:p>
          <w:p w14:paraId="79330D14" w14:textId="77777777" w:rsidR="00544186" w:rsidRDefault="00544186" w:rsidP="000D1C09">
            <w:pPr>
              <w:spacing w:line="0" w:lineRule="atLeast"/>
              <w:ind w:left="120"/>
              <w:rPr>
                <w:rFonts w:ascii="Times New Roman" w:eastAsia="Times New Roman" w:hAnsi="Times New Roman"/>
                <w:color w:val="1D1D1D"/>
                <w:sz w:val="24"/>
              </w:rPr>
            </w:pPr>
            <w:r>
              <w:rPr>
                <w:rFonts w:ascii="Times New Roman" w:eastAsia="Times New Roman" w:hAnsi="Times New Roman"/>
                <w:sz w:val="24"/>
              </w:rPr>
              <w:t xml:space="preserve">c) </w:t>
            </w:r>
            <w:r>
              <w:rPr>
                <w:rFonts w:ascii="Times New Roman" w:eastAsia="Times New Roman" w:hAnsi="Times New Roman"/>
                <w:color w:val="1D1D1D"/>
                <w:sz w:val="24"/>
              </w:rPr>
              <w:t>Gran cantidad de residuos  dañinos</w:t>
            </w:r>
          </w:p>
          <w:p w14:paraId="7C1AD19B" w14:textId="3689C32F" w:rsidR="00544186" w:rsidRDefault="00544186" w:rsidP="000D1C09">
            <w:pPr>
              <w:spacing w:line="0" w:lineRule="atLeast"/>
              <w:ind w:left="120"/>
              <w:rPr>
                <w:rFonts w:ascii="Times New Roman" w:eastAsia="Times New Roman" w:hAnsi="Times New Roman"/>
                <w:color w:val="1D1D1D"/>
                <w:sz w:val="24"/>
              </w:rPr>
            </w:pPr>
            <w:r>
              <w:rPr>
                <w:rFonts w:ascii="Times New Roman" w:eastAsia="Times New Roman" w:hAnsi="Times New Roman"/>
                <w:sz w:val="24"/>
              </w:rPr>
              <w:t>d) Todas las anteriores</w:t>
            </w:r>
          </w:p>
        </w:tc>
        <w:tc>
          <w:tcPr>
            <w:tcW w:w="4507" w:type="dxa"/>
          </w:tcPr>
          <w:p w14:paraId="7811335F" w14:textId="77777777" w:rsidR="00544186" w:rsidRDefault="00544186" w:rsidP="000D1C09">
            <w:pPr>
              <w:spacing w:line="265" w:lineRule="exact"/>
              <w:ind w:left="100"/>
              <w:rPr>
                <w:rFonts w:ascii="Times New Roman" w:eastAsia="Times New Roman" w:hAnsi="Times New Roman"/>
                <w:color w:val="1D1D1D"/>
                <w:sz w:val="24"/>
              </w:rPr>
            </w:pPr>
            <w:r>
              <w:rPr>
                <w:rFonts w:ascii="Times New Roman" w:eastAsia="Times New Roman" w:hAnsi="Times New Roman"/>
                <w:sz w:val="24"/>
              </w:rPr>
              <w:t xml:space="preserve">2. </w:t>
            </w:r>
            <w:r>
              <w:rPr>
                <w:rFonts w:ascii="Times New Roman" w:eastAsia="Times New Roman" w:hAnsi="Times New Roman"/>
                <w:color w:val="1D1D1D"/>
                <w:sz w:val="24"/>
              </w:rPr>
              <w:t>Este concepto se remonta</w:t>
            </w:r>
          </w:p>
          <w:p w14:paraId="59857233" w14:textId="77777777" w:rsidR="00544186" w:rsidRDefault="00544186" w:rsidP="000D1C09">
            <w:pPr>
              <w:spacing w:line="265" w:lineRule="exact"/>
              <w:ind w:left="100"/>
              <w:rPr>
                <w:rFonts w:ascii="Times New Roman" w:eastAsia="Times New Roman" w:hAnsi="Times New Roman"/>
                <w:color w:val="1D1D1D"/>
                <w:sz w:val="24"/>
              </w:rPr>
            </w:pPr>
          </w:p>
          <w:p w14:paraId="46ECAC09" w14:textId="6F7AF8FF" w:rsidR="00544186" w:rsidRDefault="00544186" w:rsidP="0099152D">
            <w:pPr>
              <w:spacing w:line="0" w:lineRule="atLeast"/>
              <w:rPr>
                <w:rFonts w:ascii="Times New Roman" w:eastAsia="Times New Roman" w:hAnsi="Times New Roman"/>
                <w:sz w:val="24"/>
              </w:rPr>
            </w:pPr>
            <w:r>
              <w:rPr>
                <w:rFonts w:ascii="Times New Roman" w:eastAsia="Times New Roman" w:hAnsi="Times New Roman"/>
                <w:sz w:val="24"/>
              </w:rPr>
              <w:t xml:space="preserve">  a) 1922</w:t>
            </w:r>
          </w:p>
          <w:p w14:paraId="0090BE19"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b) 1933</w:t>
            </w:r>
          </w:p>
          <w:p w14:paraId="4BD97CFA"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c) 1923</w:t>
            </w:r>
          </w:p>
          <w:p w14:paraId="66CF1A71"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d) Ninguna de las anteriores</w:t>
            </w:r>
          </w:p>
          <w:p w14:paraId="281B3B84" w14:textId="77777777" w:rsidR="00544186" w:rsidRDefault="00544186" w:rsidP="000D1C09">
            <w:pPr>
              <w:spacing w:line="0" w:lineRule="atLeast"/>
              <w:ind w:left="100"/>
              <w:rPr>
                <w:rFonts w:ascii="Times New Roman" w:eastAsia="Times New Roman" w:hAnsi="Times New Roman"/>
                <w:sz w:val="24"/>
              </w:rPr>
            </w:pPr>
          </w:p>
          <w:p w14:paraId="37C70C13" w14:textId="77777777" w:rsidR="00544186" w:rsidRDefault="00544186" w:rsidP="000D1C09">
            <w:pPr>
              <w:spacing w:line="0" w:lineRule="atLeast"/>
              <w:ind w:left="100"/>
              <w:rPr>
                <w:rFonts w:ascii="Times New Roman" w:eastAsia="Times New Roman" w:hAnsi="Times New Roman"/>
                <w:sz w:val="24"/>
              </w:rPr>
            </w:pPr>
          </w:p>
          <w:p w14:paraId="6A26F590" w14:textId="77777777" w:rsidR="00544186" w:rsidRDefault="00544186" w:rsidP="000D1C09">
            <w:pPr>
              <w:spacing w:line="0" w:lineRule="atLeast"/>
              <w:ind w:left="100"/>
              <w:rPr>
                <w:rFonts w:ascii="Times New Roman" w:eastAsia="Times New Roman" w:hAnsi="Times New Roman"/>
                <w:sz w:val="24"/>
              </w:rPr>
            </w:pPr>
          </w:p>
          <w:p w14:paraId="5CC73B6B" w14:textId="77777777" w:rsidR="00544186" w:rsidRDefault="00544186" w:rsidP="000D1C09">
            <w:pPr>
              <w:spacing w:line="0" w:lineRule="atLeast"/>
              <w:ind w:left="100"/>
              <w:rPr>
                <w:rFonts w:ascii="Times New Roman" w:eastAsia="Times New Roman" w:hAnsi="Times New Roman"/>
                <w:sz w:val="24"/>
              </w:rPr>
            </w:pPr>
          </w:p>
          <w:p w14:paraId="623F4D70" w14:textId="77777777" w:rsidR="00544186" w:rsidRDefault="00544186" w:rsidP="000D1C09">
            <w:pPr>
              <w:spacing w:line="0" w:lineRule="atLeast"/>
              <w:ind w:left="100"/>
              <w:rPr>
                <w:rFonts w:ascii="Times New Roman" w:eastAsia="Times New Roman" w:hAnsi="Times New Roman"/>
                <w:sz w:val="24"/>
              </w:rPr>
            </w:pPr>
          </w:p>
          <w:p w14:paraId="32365843" w14:textId="77777777" w:rsidR="00544186" w:rsidRDefault="00544186" w:rsidP="000D1C09">
            <w:pPr>
              <w:spacing w:line="264" w:lineRule="exact"/>
              <w:ind w:left="100"/>
              <w:rPr>
                <w:rFonts w:ascii="Times New Roman" w:eastAsia="Times New Roman" w:hAnsi="Times New Roman"/>
                <w:color w:val="1D1D1D"/>
                <w:sz w:val="24"/>
              </w:rPr>
            </w:pPr>
            <w:r>
              <w:rPr>
                <w:rFonts w:ascii="Times New Roman" w:eastAsia="Times New Roman" w:hAnsi="Times New Roman"/>
                <w:sz w:val="24"/>
              </w:rPr>
              <w:t xml:space="preserve">4. </w:t>
            </w:r>
            <w:r>
              <w:rPr>
                <w:rFonts w:ascii="Times New Roman" w:eastAsia="Times New Roman" w:hAnsi="Times New Roman"/>
                <w:color w:val="1D1D1D"/>
                <w:sz w:val="24"/>
              </w:rPr>
              <w:t>¿Cómo sucede?</w:t>
            </w:r>
          </w:p>
          <w:p w14:paraId="19B624C2" w14:textId="77777777" w:rsidR="00544186" w:rsidRDefault="00544186" w:rsidP="000D1C09">
            <w:pPr>
              <w:spacing w:line="264" w:lineRule="exact"/>
              <w:ind w:left="100"/>
              <w:rPr>
                <w:rFonts w:ascii="Times New Roman" w:eastAsia="Times New Roman" w:hAnsi="Times New Roman"/>
                <w:color w:val="1D1D1D"/>
                <w:sz w:val="24"/>
              </w:rPr>
            </w:pPr>
          </w:p>
          <w:p w14:paraId="69E4DBCD"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a) Cuando un aparato dura por muchos</w:t>
            </w:r>
          </w:p>
          <w:p w14:paraId="0BD14308"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años</w:t>
            </w:r>
          </w:p>
          <w:p w14:paraId="76055189"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b) Cuando un aparato falla</w:t>
            </w:r>
          </w:p>
          <w:p w14:paraId="4515E77C"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c) Cuando un aparato se encuentra con un</w:t>
            </w:r>
          </w:p>
          <w:p w14:paraId="745E5D7B" w14:textId="77777777" w:rsidR="00544186" w:rsidRPr="00544186" w:rsidRDefault="00544186" w:rsidP="000D1C09">
            <w:pPr>
              <w:spacing w:line="0" w:lineRule="atLeast"/>
              <w:ind w:left="100"/>
              <w:rPr>
                <w:rFonts w:ascii="Times New Roman" w:eastAsia="Times New Roman" w:hAnsi="Times New Roman"/>
                <w:sz w:val="24"/>
              </w:rPr>
            </w:pPr>
            <w:r w:rsidRPr="00544186">
              <w:rPr>
                <w:rFonts w:ascii="Times New Roman" w:eastAsia="Times New Roman" w:hAnsi="Times New Roman"/>
                <w:sz w:val="24"/>
              </w:rPr>
              <w:t>costo muy elevado</w:t>
            </w:r>
          </w:p>
          <w:p w14:paraId="46049354" w14:textId="72D2AA3D" w:rsidR="00544186" w:rsidRDefault="00544186" w:rsidP="00544186">
            <w:pPr>
              <w:spacing w:line="0" w:lineRule="atLeast"/>
              <w:ind w:left="100"/>
              <w:rPr>
                <w:rFonts w:ascii="Times New Roman" w:eastAsia="Times New Roman" w:hAnsi="Times New Roman"/>
                <w:sz w:val="24"/>
              </w:rPr>
            </w:pPr>
            <w:r>
              <w:rPr>
                <w:rFonts w:ascii="Times New Roman" w:eastAsia="Times New Roman" w:hAnsi="Times New Roman"/>
                <w:sz w:val="24"/>
              </w:rPr>
              <w:t>d) Ninguna de las anteriores</w:t>
            </w:r>
          </w:p>
          <w:p w14:paraId="3B3AABA5" w14:textId="77777777" w:rsidR="00544186" w:rsidRDefault="00544186" w:rsidP="000D1C09">
            <w:pPr>
              <w:spacing w:line="0" w:lineRule="atLeast"/>
              <w:ind w:left="60"/>
              <w:rPr>
                <w:rFonts w:ascii="Times New Roman" w:eastAsia="Times New Roman" w:hAnsi="Times New Roman"/>
                <w:color w:val="1D1D1D"/>
                <w:sz w:val="24"/>
              </w:rPr>
            </w:pPr>
          </w:p>
          <w:p w14:paraId="3894E631" w14:textId="77777777" w:rsidR="00544186" w:rsidRDefault="00544186" w:rsidP="000D1C09">
            <w:pPr>
              <w:spacing w:line="263" w:lineRule="exact"/>
              <w:ind w:left="100"/>
              <w:rPr>
                <w:rFonts w:ascii="Times New Roman" w:eastAsia="Times New Roman" w:hAnsi="Times New Roman"/>
                <w:sz w:val="24"/>
              </w:rPr>
            </w:pPr>
            <w:r>
              <w:rPr>
                <w:rFonts w:ascii="Times New Roman" w:eastAsia="Times New Roman" w:hAnsi="Times New Roman"/>
                <w:sz w:val="24"/>
              </w:rPr>
              <w:t>6. Existe foco de contaminación</w:t>
            </w:r>
          </w:p>
          <w:p w14:paraId="16D9D761" w14:textId="77777777" w:rsidR="00544186" w:rsidRDefault="00544186" w:rsidP="000D1C09">
            <w:pPr>
              <w:spacing w:line="263" w:lineRule="exact"/>
              <w:ind w:left="100"/>
              <w:rPr>
                <w:rFonts w:ascii="Times New Roman" w:eastAsia="Times New Roman" w:hAnsi="Times New Roman"/>
                <w:sz w:val="24"/>
              </w:rPr>
            </w:pPr>
          </w:p>
          <w:p w14:paraId="434FB620"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a) Relativamente</w:t>
            </w:r>
          </w:p>
          <w:p w14:paraId="640AB8AC"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b) Existe</w:t>
            </w:r>
          </w:p>
          <w:p w14:paraId="0A5B9087" w14:textId="77777777" w:rsidR="00544186" w:rsidRDefault="00544186" w:rsidP="000D1C09">
            <w:pPr>
              <w:spacing w:line="0" w:lineRule="atLeast"/>
              <w:ind w:left="100"/>
              <w:rPr>
                <w:rFonts w:ascii="Times New Roman" w:eastAsia="Times New Roman" w:hAnsi="Times New Roman"/>
                <w:sz w:val="24"/>
              </w:rPr>
            </w:pPr>
            <w:r>
              <w:rPr>
                <w:rFonts w:ascii="Times New Roman" w:eastAsia="Times New Roman" w:hAnsi="Times New Roman"/>
                <w:sz w:val="24"/>
              </w:rPr>
              <w:t>c) Nunca</w:t>
            </w:r>
          </w:p>
          <w:p w14:paraId="2BE83154" w14:textId="2F603AA2" w:rsidR="00544186" w:rsidRPr="00544186" w:rsidRDefault="00544186" w:rsidP="00544186">
            <w:pPr>
              <w:spacing w:line="0" w:lineRule="atLeast"/>
              <w:ind w:left="100"/>
              <w:rPr>
                <w:rFonts w:ascii="Times New Roman" w:eastAsia="Times New Roman" w:hAnsi="Times New Roman"/>
                <w:sz w:val="24"/>
              </w:rPr>
            </w:pPr>
            <w:r>
              <w:rPr>
                <w:rFonts w:ascii="Times New Roman" w:eastAsia="Times New Roman" w:hAnsi="Times New Roman"/>
                <w:sz w:val="24"/>
              </w:rPr>
              <w:t>d)Ninguna de las anteriores</w:t>
            </w:r>
          </w:p>
        </w:tc>
      </w:tr>
    </w:tbl>
    <w:p w14:paraId="612F4152" w14:textId="77777777" w:rsidR="0099152D" w:rsidRDefault="0099152D" w:rsidP="00A757E1">
      <w:pPr>
        <w:spacing w:after="0"/>
        <w:jc w:val="both"/>
      </w:pPr>
    </w:p>
    <w:sectPr w:rsidR="0099152D" w:rsidSect="003A6988">
      <w:pgSz w:w="11906" w:h="16838" w:code="9"/>
      <w:pgMar w:top="709"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B60"/>
    <w:multiLevelType w:val="hybridMultilevel"/>
    <w:tmpl w:val="3FBCA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BC05FC"/>
    <w:multiLevelType w:val="hybridMultilevel"/>
    <w:tmpl w:val="AEF0B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2B302D4"/>
    <w:multiLevelType w:val="hybridMultilevel"/>
    <w:tmpl w:val="6C1A868E"/>
    <w:lvl w:ilvl="0" w:tplc="A0AA39EA">
      <w:start w:val="1"/>
      <w:numFmt w:val="bullet"/>
      <w:lvlText w:val=""/>
      <w:lvlJc w:val="left"/>
      <w:pPr>
        <w:tabs>
          <w:tab w:val="num" w:pos="720"/>
        </w:tabs>
        <w:ind w:left="720" w:hanging="360"/>
      </w:pPr>
      <w:rPr>
        <w:rFonts w:ascii="Wingdings 2" w:hAnsi="Wingdings 2" w:hint="default"/>
      </w:rPr>
    </w:lvl>
    <w:lvl w:ilvl="1" w:tplc="11262854" w:tentative="1">
      <w:start w:val="1"/>
      <w:numFmt w:val="bullet"/>
      <w:lvlText w:val=""/>
      <w:lvlJc w:val="left"/>
      <w:pPr>
        <w:tabs>
          <w:tab w:val="num" w:pos="1440"/>
        </w:tabs>
        <w:ind w:left="1440" w:hanging="360"/>
      </w:pPr>
      <w:rPr>
        <w:rFonts w:ascii="Wingdings 2" w:hAnsi="Wingdings 2" w:hint="default"/>
      </w:rPr>
    </w:lvl>
    <w:lvl w:ilvl="2" w:tplc="639E1048" w:tentative="1">
      <w:start w:val="1"/>
      <w:numFmt w:val="bullet"/>
      <w:lvlText w:val=""/>
      <w:lvlJc w:val="left"/>
      <w:pPr>
        <w:tabs>
          <w:tab w:val="num" w:pos="2160"/>
        </w:tabs>
        <w:ind w:left="2160" w:hanging="360"/>
      </w:pPr>
      <w:rPr>
        <w:rFonts w:ascii="Wingdings 2" w:hAnsi="Wingdings 2" w:hint="default"/>
      </w:rPr>
    </w:lvl>
    <w:lvl w:ilvl="3" w:tplc="EC68E612" w:tentative="1">
      <w:start w:val="1"/>
      <w:numFmt w:val="bullet"/>
      <w:lvlText w:val=""/>
      <w:lvlJc w:val="left"/>
      <w:pPr>
        <w:tabs>
          <w:tab w:val="num" w:pos="2880"/>
        </w:tabs>
        <w:ind w:left="2880" w:hanging="360"/>
      </w:pPr>
      <w:rPr>
        <w:rFonts w:ascii="Wingdings 2" w:hAnsi="Wingdings 2" w:hint="default"/>
      </w:rPr>
    </w:lvl>
    <w:lvl w:ilvl="4" w:tplc="DECE27E6" w:tentative="1">
      <w:start w:val="1"/>
      <w:numFmt w:val="bullet"/>
      <w:lvlText w:val=""/>
      <w:lvlJc w:val="left"/>
      <w:pPr>
        <w:tabs>
          <w:tab w:val="num" w:pos="3600"/>
        </w:tabs>
        <w:ind w:left="3600" w:hanging="360"/>
      </w:pPr>
      <w:rPr>
        <w:rFonts w:ascii="Wingdings 2" w:hAnsi="Wingdings 2" w:hint="default"/>
      </w:rPr>
    </w:lvl>
    <w:lvl w:ilvl="5" w:tplc="0F9E89E6" w:tentative="1">
      <w:start w:val="1"/>
      <w:numFmt w:val="bullet"/>
      <w:lvlText w:val=""/>
      <w:lvlJc w:val="left"/>
      <w:pPr>
        <w:tabs>
          <w:tab w:val="num" w:pos="4320"/>
        </w:tabs>
        <w:ind w:left="4320" w:hanging="360"/>
      </w:pPr>
      <w:rPr>
        <w:rFonts w:ascii="Wingdings 2" w:hAnsi="Wingdings 2" w:hint="default"/>
      </w:rPr>
    </w:lvl>
    <w:lvl w:ilvl="6" w:tplc="D8A6D12A" w:tentative="1">
      <w:start w:val="1"/>
      <w:numFmt w:val="bullet"/>
      <w:lvlText w:val=""/>
      <w:lvlJc w:val="left"/>
      <w:pPr>
        <w:tabs>
          <w:tab w:val="num" w:pos="5040"/>
        </w:tabs>
        <w:ind w:left="5040" w:hanging="360"/>
      </w:pPr>
      <w:rPr>
        <w:rFonts w:ascii="Wingdings 2" w:hAnsi="Wingdings 2" w:hint="default"/>
      </w:rPr>
    </w:lvl>
    <w:lvl w:ilvl="7" w:tplc="CDA6FFBA" w:tentative="1">
      <w:start w:val="1"/>
      <w:numFmt w:val="bullet"/>
      <w:lvlText w:val=""/>
      <w:lvlJc w:val="left"/>
      <w:pPr>
        <w:tabs>
          <w:tab w:val="num" w:pos="5760"/>
        </w:tabs>
        <w:ind w:left="5760" w:hanging="360"/>
      </w:pPr>
      <w:rPr>
        <w:rFonts w:ascii="Wingdings 2" w:hAnsi="Wingdings 2" w:hint="default"/>
      </w:rPr>
    </w:lvl>
    <w:lvl w:ilvl="8" w:tplc="483818AC" w:tentative="1">
      <w:start w:val="1"/>
      <w:numFmt w:val="bullet"/>
      <w:lvlText w:val=""/>
      <w:lvlJc w:val="left"/>
      <w:pPr>
        <w:tabs>
          <w:tab w:val="num" w:pos="6480"/>
        </w:tabs>
        <w:ind w:left="6480" w:hanging="360"/>
      </w:pPr>
      <w:rPr>
        <w:rFonts w:ascii="Wingdings 2" w:hAnsi="Wingdings 2" w:hint="default"/>
      </w:rPr>
    </w:lvl>
  </w:abstractNum>
  <w:abstractNum w:abstractNumId="3">
    <w:nsid w:val="554A4F81"/>
    <w:multiLevelType w:val="hybridMultilevel"/>
    <w:tmpl w:val="793EA93E"/>
    <w:lvl w:ilvl="0" w:tplc="231C5ED8">
      <w:start w:val="1"/>
      <w:numFmt w:val="bullet"/>
      <w:lvlText w:val=""/>
      <w:lvlJc w:val="left"/>
      <w:pPr>
        <w:tabs>
          <w:tab w:val="num" w:pos="720"/>
        </w:tabs>
        <w:ind w:left="720" w:hanging="360"/>
      </w:pPr>
      <w:rPr>
        <w:rFonts w:ascii="Wingdings 2" w:hAnsi="Wingdings 2" w:hint="default"/>
      </w:rPr>
    </w:lvl>
    <w:lvl w:ilvl="1" w:tplc="DEFABC04" w:tentative="1">
      <w:start w:val="1"/>
      <w:numFmt w:val="bullet"/>
      <w:lvlText w:val=""/>
      <w:lvlJc w:val="left"/>
      <w:pPr>
        <w:tabs>
          <w:tab w:val="num" w:pos="1440"/>
        </w:tabs>
        <w:ind w:left="1440" w:hanging="360"/>
      </w:pPr>
      <w:rPr>
        <w:rFonts w:ascii="Wingdings 2" w:hAnsi="Wingdings 2" w:hint="default"/>
      </w:rPr>
    </w:lvl>
    <w:lvl w:ilvl="2" w:tplc="53FA2102" w:tentative="1">
      <w:start w:val="1"/>
      <w:numFmt w:val="bullet"/>
      <w:lvlText w:val=""/>
      <w:lvlJc w:val="left"/>
      <w:pPr>
        <w:tabs>
          <w:tab w:val="num" w:pos="2160"/>
        </w:tabs>
        <w:ind w:left="2160" w:hanging="360"/>
      </w:pPr>
      <w:rPr>
        <w:rFonts w:ascii="Wingdings 2" w:hAnsi="Wingdings 2" w:hint="default"/>
      </w:rPr>
    </w:lvl>
    <w:lvl w:ilvl="3" w:tplc="CBD08ABC" w:tentative="1">
      <w:start w:val="1"/>
      <w:numFmt w:val="bullet"/>
      <w:lvlText w:val=""/>
      <w:lvlJc w:val="left"/>
      <w:pPr>
        <w:tabs>
          <w:tab w:val="num" w:pos="2880"/>
        </w:tabs>
        <w:ind w:left="2880" w:hanging="360"/>
      </w:pPr>
      <w:rPr>
        <w:rFonts w:ascii="Wingdings 2" w:hAnsi="Wingdings 2" w:hint="default"/>
      </w:rPr>
    </w:lvl>
    <w:lvl w:ilvl="4" w:tplc="E02A47C8" w:tentative="1">
      <w:start w:val="1"/>
      <w:numFmt w:val="bullet"/>
      <w:lvlText w:val=""/>
      <w:lvlJc w:val="left"/>
      <w:pPr>
        <w:tabs>
          <w:tab w:val="num" w:pos="3600"/>
        </w:tabs>
        <w:ind w:left="3600" w:hanging="360"/>
      </w:pPr>
      <w:rPr>
        <w:rFonts w:ascii="Wingdings 2" w:hAnsi="Wingdings 2" w:hint="default"/>
      </w:rPr>
    </w:lvl>
    <w:lvl w:ilvl="5" w:tplc="217CDED2" w:tentative="1">
      <w:start w:val="1"/>
      <w:numFmt w:val="bullet"/>
      <w:lvlText w:val=""/>
      <w:lvlJc w:val="left"/>
      <w:pPr>
        <w:tabs>
          <w:tab w:val="num" w:pos="4320"/>
        </w:tabs>
        <w:ind w:left="4320" w:hanging="360"/>
      </w:pPr>
      <w:rPr>
        <w:rFonts w:ascii="Wingdings 2" w:hAnsi="Wingdings 2" w:hint="default"/>
      </w:rPr>
    </w:lvl>
    <w:lvl w:ilvl="6" w:tplc="9AB48694" w:tentative="1">
      <w:start w:val="1"/>
      <w:numFmt w:val="bullet"/>
      <w:lvlText w:val=""/>
      <w:lvlJc w:val="left"/>
      <w:pPr>
        <w:tabs>
          <w:tab w:val="num" w:pos="5040"/>
        </w:tabs>
        <w:ind w:left="5040" w:hanging="360"/>
      </w:pPr>
      <w:rPr>
        <w:rFonts w:ascii="Wingdings 2" w:hAnsi="Wingdings 2" w:hint="default"/>
      </w:rPr>
    </w:lvl>
    <w:lvl w:ilvl="7" w:tplc="424CC344" w:tentative="1">
      <w:start w:val="1"/>
      <w:numFmt w:val="bullet"/>
      <w:lvlText w:val=""/>
      <w:lvlJc w:val="left"/>
      <w:pPr>
        <w:tabs>
          <w:tab w:val="num" w:pos="5760"/>
        </w:tabs>
        <w:ind w:left="5760" w:hanging="360"/>
      </w:pPr>
      <w:rPr>
        <w:rFonts w:ascii="Wingdings 2" w:hAnsi="Wingdings 2" w:hint="default"/>
      </w:rPr>
    </w:lvl>
    <w:lvl w:ilvl="8" w:tplc="AECEB932" w:tentative="1">
      <w:start w:val="1"/>
      <w:numFmt w:val="bullet"/>
      <w:lvlText w:val=""/>
      <w:lvlJc w:val="left"/>
      <w:pPr>
        <w:tabs>
          <w:tab w:val="num" w:pos="6480"/>
        </w:tabs>
        <w:ind w:left="6480" w:hanging="360"/>
      </w:pPr>
      <w:rPr>
        <w:rFonts w:ascii="Wingdings 2" w:hAnsi="Wingdings 2" w:hint="default"/>
      </w:rPr>
    </w:lvl>
  </w:abstractNum>
  <w:abstractNum w:abstractNumId="4">
    <w:nsid w:val="5E356BA5"/>
    <w:multiLevelType w:val="hybridMultilevel"/>
    <w:tmpl w:val="60700C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635594B"/>
    <w:multiLevelType w:val="hybridMultilevel"/>
    <w:tmpl w:val="144E3096"/>
    <w:lvl w:ilvl="0" w:tplc="401E0A9A">
      <w:start w:val="1"/>
      <w:numFmt w:val="upperRoman"/>
      <w:lvlText w:val="%1."/>
      <w:lvlJc w:val="left"/>
      <w:pPr>
        <w:ind w:left="1600" w:hanging="720"/>
      </w:pPr>
      <w:rPr>
        <w:rFonts w:hint="default"/>
      </w:rPr>
    </w:lvl>
    <w:lvl w:ilvl="1" w:tplc="0C0A0019" w:tentative="1">
      <w:start w:val="1"/>
      <w:numFmt w:val="lowerLetter"/>
      <w:lvlText w:val="%2."/>
      <w:lvlJc w:val="left"/>
      <w:pPr>
        <w:ind w:left="1960" w:hanging="360"/>
      </w:pPr>
    </w:lvl>
    <w:lvl w:ilvl="2" w:tplc="0C0A001B" w:tentative="1">
      <w:start w:val="1"/>
      <w:numFmt w:val="lowerRoman"/>
      <w:lvlText w:val="%3."/>
      <w:lvlJc w:val="right"/>
      <w:pPr>
        <w:ind w:left="2680" w:hanging="180"/>
      </w:pPr>
    </w:lvl>
    <w:lvl w:ilvl="3" w:tplc="0C0A000F" w:tentative="1">
      <w:start w:val="1"/>
      <w:numFmt w:val="decimal"/>
      <w:lvlText w:val="%4."/>
      <w:lvlJc w:val="left"/>
      <w:pPr>
        <w:ind w:left="3400" w:hanging="360"/>
      </w:pPr>
    </w:lvl>
    <w:lvl w:ilvl="4" w:tplc="0C0A0019" w:tentative="1">
      <w:start w:val="1"/>
      <w:numFmt w:val="lowerLetter"/>
      <w:lvlText w:val="%5."/>
      <w:lvlJc w:val="left"/>
      <w:pPr>
        <w:ind w:left="4120" w:hanging="360"/>
      </w:pPr>
    </w:lvl>
    <w:lvl w:ilvl="5" w:tplc="0C0A001B" w:tentative="1">
      <w:start w:val="1"/>
      <w:numFmt w:val="lowerRoman"/>
      <w:lvlText w:val="%6."/>
      <w:lvlJc w:val="right"/>
      <w:pPr>
        <w:ind w:left="4840" w:hanging="180"/>
      </w:pPr>
    </w:lvl>
    <w:lvl w:ilvl="6" w:tplc="0C0A000F" w:tentative="1">
      <w:start w:val="1"/>
      <w:numFmt w:val="decimal"/>
      <w:lvlText w:val="%7."/>
      <w:lvlJc w:val="left"/>
      <w:pPr>
        <w:ind w:left="5560" w:hanging="360"/>
      </w:pPr>
    </w:lvl>
    <w:lvl w:ilvl="7" w:tplc="0C0A0019" w:tentative="1">
      <w:start w:val="1"/>
      <w:numFmt w:val="lowerLetter"/>
      <w:lvlText w:val="%8."/>
      <w:lvlJc w:val="left"/>
      <w:pPr>
        <w:ind w:left="6280" w:hanging="360"/>
      </w:pPr>
    </w:lvl>
    <w:lvl w:ilvl="8" w:tplc="0C0A001B" w:tentative="1">
      <w:start w:val="1"/>
      <w:numFmt w:val="lowerRoman"/>
      <w:lvlText w:val="%9."/>
      <w:lvlJc w:val="right"/>
      <w:pPr>
        <w:ind w:left="7000" w:hanging="180"/>
      </w:pPr>
    </w:lvl>
  </w:abstractNum>
  <w:abstractNum w:abstractNumId="6">
    <w:nsid w:val="70A672DE"/>
    <w:multiLevelType w:val="hybridMultilevel"/>
    <w:tmpl w:val="2AA20390"/>
    <w:lvl w:ilvl="0" w:tplc="92925A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C8"/>
    <w:rsid w:val="00024954"/>
    <w:rsid w:val="000270AB"/>
    <w:rsid w:val="00062659"/>
    <w:rsid w:val="000646C8"/>
    <w:rsid w:val="000875E9"/>
    <w:rsid w:val="00092B17"/>
    <w:rsid w:val="000B5463"/>
    <w:rsid w:val="000F4922"/>
    <w:rsid w:val="001A1359"/>
    <w:rsid w:val="001B3A17"/>
    <w:rsid w:val="001B600D"/>
    <w:rsid w:val="00293E18"/>
    <w:rsid w:val="002A6AEA"/>
    <w:rsid w:val="003A6988"/>
    <w:rsid w:val="003C40E8"/>
    <w:rsid w:val="004F597A"/>
    <w:rsid w:val="0051293D"/>
    <w:rsid w:val="00544186"/>
    <w:rsid w:val="00587DB4"/>
    <w:rsid w:val="00602898"/>
    <w:rsid w:val="0064213C"/>
    <w:rsid w:val="006541F2"/>
    <w:rsid w:val="006549C8"/>
    <w:rsid w:val="006D5F39"/>
    <w:rsid w:val="007710BF"/>
    <w:rsid w:val="00843A0F"/>
    <w:rsid w:val="00852B00"/>
    <w:rsid w:val="00860B31"/>
    <w:rsid w:val="00897564"/>
    <w:rsid w:val="009037E4"/>
    <w:rsid w:val="00942D1B"/>
    <w:rsid w:val="0099152D"/>
    <w:rsid w:val="009E3522"/>
    <w:rsid w:val="009E5DE8"/>
    <w:rsid w:val="00A33BD1"/>
    <w:rsid w:val="00A757E1"/>
    <w:rsid w:val="00A9637E"/>
    <w:rsid w:val="00AF6ACB"/>
    <w:rsid w:val="00C0638C"/>
    <w:rsid w:val="00CB1166"/>
    <w:rsid w:val="00D07FDD"/>
    <w:rsid w:val="00D24EF3"/>
    <w:rsid w:val="00D43270"/>
    <w:rsid w:val="00DA1CD4"/>
    <w:rsid w:val="00E01FCB"/>
    <w:rsid w:val="00E231D1"/>
    <w:rsid w:val="00EA5A37"/>
    <w:rsid w:val="00EC7A85"/>
    <w:rsid w:val="00EE3B0B"/>
    <w:rsid w:val="00F10CBF"/>
    <w:rsid w:val="00F76EB2"/>
    <w:rsid w:val="00F81743"/>
    <w:rsid w:val="00FF31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0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9C8"/>
    <w:pPr>
      <w:ind w:left="720"/>
      <w:contextualSpacing/>
    </w:pPr>
  </w:style>
  <w:style w:type="paragraph" w:styleId="Sinespaciado">
    <w:name w:val="No Spacing"/>
    <w:uiPriority w:val="1"/>
    <w:qFormat/>
    <w:rsid w:val="00D43270"/>
    <w:pPr>
      <w:spacing w:after="0" w:line="240" w:lineRule="auto"/>
    </w:pPr>
  </w:style>
  <w:style w:type="table" w:styleId="Tablaconcuadrcula">
    <w:name w:val="Table Grid"/>
    <w:basedOn w:val="Tablanormal"/>
    <w:uiPriority w:val="59"/>
    <w:rsid w:val="0086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1CD4"/>
    <w:rPr>
      <w:rFonts w:ascii="Times New Roman" w:hAnsi="Times New Roman" w:cs="Times New Roman"/>
      <w:sz w:val="24"/>
      <w:szCs w:val="24"/>
    </w:rPr>
  </w:style>
  <w:style w:type="character" w:styleId="Hipervnculo">
    <w:name w:val="Hyperlink"/>
    <w:basedOn w:val="Fuentedeprrafopredeter"/>
    <w:uiPriority w:val="99"/>
    <w:unhideWhenUsed/>
    <w:rsid w:val="00DA1CD4"/>
    <w:rPr>
      <w:color w:val="0563C1" w:themeColor="hyperlink"/>
      <w:u w:val="single"/>
    </w:rPr>
  </w:style>
  <w:style w:type="character" w:customStyle="1" w:styleId="UnresolvedMention">
    <w:name w:val="Unresolved Mention"/>
    <w:basedOn w:val="Fuentedeprrafopredeter"/>
    <w:uiPriority w:val="99"/>
    <w:semiHidden/>
    <w:unhideWhenUsed/>
    <w:rsid w:val="00DA1CD4"/>
    <w:rPr>
      <w:color w:val="605E5C"/>
      <w:shd w:val="clear" w:color="auto" w:fill="E1DFDD"/>
    </w:rPr>
  </w:style>
  <w:style w:type="paragraph" w:styleId="Textodeglobo">
    <w:name w:val="Balloon Text"/>
    <w:basedOn w:val="Normal"/>
    <w:link w:val="TextodegloboCar"/>
    <w:uiPriority w:val="99"/>
    <w:semiHidden/>
    <w:unhideWhenUsed/>
    <w:rsid w:val="0008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9C8"/>
    <w:pPr>
      <w:ind w:left="720"/>
      <w:contextualSpacing/>
    </w:pPr>
  </w:style>
  <w:style w:type="paragraph" w:styleId="Sinespaciado">
    <w:name w:val="No Spacing"/>
    <w:uiPriority w:val="1"/>
    <w:qFormat/>
    <w:rsid w:val="00D43270"/>
    <w:pPr>
      <w:spacing w:after="0" w:line="240" w:lineRule="auto"/>
    </w:pPr>
  </w:style>
  <w:style w:type="table" w:styleId="Tablaconcuadrcula">
    <w:name w:val="Table Grid"/>
    <w:basedOn w:val="Tablanormal"/>
    <w:uiPriority w:val="59"/>
    <w:rsid w:val="0086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1CD4"/>
    <w:rPr>
      <w:rFonts w:ascii="Times New Roman" w:hAnsi="Times New Roman" w:cs="Times New Roman"/>
      <w:sz w:val="24"/>
      <w:szCs w:val="24"/>
    </w:rPr>
  </w:style>
  <w:style w:type="character" w:styleId="Hipervnculo">
    <w:name w:val="Hyperlink"/>
    <w:basedOn w:val="Fuentedeprrafopredeter"/>
    <w:uiPriority w:val="99"/>
    <w:unhideWhenUsed/>
    <w:rsid w:val="00DA1CD4"/>
    <w:rPr>
      <w:color w:val="0563C1" w:themeColor="hyperlink"/>
      <w:u w:val="single"/>
    </w:rPr>
  </w:style>
  <w:style w:type="character" w:customStyle="1" w:styleId="UnresolvedMention">
    <w:name w:val="Unresolved Mention"/>
    <w:basedOn w:val="Fuentedeprrafopredeter"/>
    <w:uiPriority w:val="99"/>
    <w:semiHidden/>
    <w:unhideWhenUsed/>
    <w:rsid w:val="00DA1CD4"/>
    <w:rPr>
      <w:color w:val="605E5C"/>
      <w:shd w:val="clear" w:color="auto" w:fill="E1DFDD"/>
    </w:rPr>
  </w:style>
  <w:style w:type="paragraph" w:styleId="Textodeglobo">
    <w:name w:val="Balloon Text"/>
    <w:basedOn w:val="Normal"/>
    <w:link w:val="TextodegloboCar"/>
    <w:uiPriority w:val="99"/>
    <w:semiHidden/>
    <w:unhideWhenUsed/>
    <w:rsid w:val="0008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s://www.youtube.com/watch?v=bTvdq0fV3y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7993-501C-4CF8-BECB-BF39BEE2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Piamarta</dc:creator>
  <cp:lastModifiedBy>pc</cp:lastModifiedBy>
  <cp:revision>27</cp:revision>
  <cp:lastPrinted>2020-03-16T15:24:00Z</cp:lastPrinted>
  <dcterms:created xsi:type="dcterms:W3CDTF">2020-03-17T14:11:00Z</dcterms:created>
  <dcterms:modified xsi:type="dcterms:W3CDTF">2020-04-26T16:27:00Z</dcterms:modified>
</cp:coreProperties>
</file>